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3283A" w14:textId="2531DAF9" w:rsidR="00757C82" w:rsidRPr="00F956A8" w:rsidRDefault="00757C82" w:rsidP="007A2718">
      <w:pPr>
        <w:spacing w:line="24" w:lineRule="atLeast"/>
        <w:jc w:val="center"/>
        <w:rPr>
          <w:sz w:val="22"/>
          <w:szCs w:val="22"/>
        </w:rPr>
      </w:pPr>
      <w:r w:rsidRPr="00F956A8">
        <w:rPr>
          <w:b/>
          <w:bCs/>
          <w:sz w:val="22"/>
          <w:szCs w:val="22"/>
        </w:rPr>
        <w:t xml:space="preserve">Umowa nr </w:t>
      </w:r>
      <w:r w:rsidR="00F01FCD" w:rsidRPr="00F956A8">
        <w:rPr>
          <w:b/>
          <w:bCs/>
          <w:sz w:val="22"/>
          <w:szCs w:val="22"/>
        </w:rPr>
        <w:t>U</w:t>
      </w:r>
      <w:r w:rsidRPr="00F956A8">
        <w:rPr>
          <w:b/>
          <w:bCs/>
          <w:sz w:val="22"/>
          <w:szCs w:val="22"/>
        </w:rPr>
        <w:t>…………………………</w:t>
      </w:r>
    </w:p>
    <w:p w14:paraId="284B214C" w14:textId="77777777" w:rsidR="00757C82" w:rsidRPr="00F956A8" w:rsidRDefault="00757C82" w:rsidP="007A2718">
      <w:pPr>
        <w:spacing w:line="24" w:lineRule="atLeast"/>
        <w:jc w:val="center"/>
        <w:rPr>
          <w:sz w:val="22"/>
          <w:szCs w:val="22"/>
        </w:rPr>
      </w:pPr>
    </w:p>
    <w:p w14:paraId="65492D7C" w14:textId="77777777" w:rsidR="00757C82" w:rsidRPr="00F956A8" w:rsidRDefault="00757C82" w:rsidP="007A2718">
      <w:pPr>
        <w:spacing w:line="24" w:lineRule="atLeast"/>
        <w:jc w:val="center"/>
        <w:rPr>
          <w:sz w:val="22"/>
          <w:szCs w:val="22"/>
        </w:rPr>
      </w:pPr>
      <w:r w:rsidRPr="00F956A8">
        <w:rPr>
          <w:sz w:val="22"/>
          <w:szCs w:val="22"/>
        </w:rPr>
        <w:t>zawarta w Myślenicach w dniu …………………….. pomiędzy :</w:t>
      </w:r>
    </w:p>
    <w:p w14:paraId="4362D5D3" w14:textId="77777777" w:rsidR="00757C82" w:rsidRPr="00F956A8" w:rsidRDefault="00757C82" w:rsidP="007A2718">
      <w:pPr>
        <w:spacing w:line="24" w:lineRule="atLeast"/>
        <w:jc w:val="center"/>
        <w:rPr>
          <w:sz w:val="22"/>
          <w:szCs w:val="22"/>
        </w:rPr>
      </w:pPr>
    </w:p>
    <w:p w14:paraId="41B1C915" w14:textId="55444953" w:rsidR="00757C82" w:rsidRPr="00F956A8" w:rsidRDefault="00757C82" w:rsidP="006C30E9">
      <w:pPr>
        <w:spacing w:line="24" w:lineRule="atLeast"/>
        <w:jc w:val="both"/>
        <w:rPr>
          <w:sz w:val="22"/>
          <w:szCs w:val="22"/>
        </w:rPr>
      </w:pPr>
      <w:r w:rsidRPr="00F956A8">
        <w:rPr>
          <w:rFonts w:eastAsia="Cambria"/>
          <w:b/>
          <w:sz w:val="22"/>
          <w:szCs w:val="22"/>
        </w:rPr>
        <w:t xml:space="preserve">Miejski Zakład Wodociągów i Kanalizacji Sp. z o.o. z siedzibą w Myślenicach, </w:t>
      </w:r>
      <w:r w:rsidRPr="00F956A8">
        <w:rPr>
          <w:rFonts w:eastAsia="Cambria"/>
          <w:bCs/>
          <w:sz w:val="22"/>
          <w:szCs w:val="22"/>
        </w:rPr>
        <w:t xml:space="preserve">ul. Marsz. Józefa Piłsudskiego 47, wpisaną do rejestru przedsiębiorców Krajowego Rejestru Sądowego, dla której Sąd Rejonowy dla Krakowa – Śródmieścia w Krakowie, XII Wydział Gospodarczy KRS prowadzi akta pod numerem KRS: 0000180698, REGON: 351507218, NIP: 681-000-38-26, kapitał zakładowy: </w:t>
      </w:r>
      <w:r w:rsidR="006C30E9" w:rsidRPr="00F956A8">
        <w:rPr>
          <w:rFonts w:eastAsia="Cambria"/>
          <w:bCs/>
          <w:sz w:val="22"/>
          <w:szCs w:val="22"/>
        </w:rPr>
        <w:t>23.293.100,00</w:t>
      </w:r>
      <w:r w:rsidRPr="00F956A8">
        <w:rPr>
          <w:rFonts w:eastAsia="Cambria"/>
          <w:bCs/>
          <w:sz w:val="22"/>
          <w:szCs w:val="22"/>
        </w:rPr>
        <w:t xml:space="preserve"> </w:t>
      </w:r>
      <w:r w:rsidRPr="00F956A8">
        <w:rPr>
          <w:sz w:val="22"/>
          <w:szCs w:val="22"/>
        </w:rPr>
        <w:t xml:space="preserve">zwany dalej </w:t>
      </w:r>
      <w:r w:rsidRPr="00F956A8">
        <w:rPr>
          <w:bCs/>
          <w:sz w:val="22"/>
          <w:szCs w:val="22"/>
        </w:rPr>
        <w:t>Zamawiającym</w:t>
      </w:r>
      <w:r w:rsidRPr="00F956A8">
        <w:rPr>
          <w:sz w:val="22"/>
          <w:szCs w:val="22"/>
        </w:rPr>
        <w:t xml:space="preserve">,  </w:t>
      </w:r>
    </w:p>
    <w:p w14:paraId="5C7C04C4" w14:textId="77777777" w:rsidR="00757C82" w:rsidRPr="00F956A8" w:rsidRDefault="00757C82" w:rsidP="007A2718">
      <w:pPr>
        <w:spacing w:line="24" w:lineRule="atLeast"/>
        <w:rPr>
          <w:sz w:val="22"/>
          <w:szCs w:val="22"/>
        </w:rPr>
      </w:pPr>
      <w:r w:rsidRPr="00F956A8">
        <w:rPr>
          <w:sz w:val="22"/>
          <w:szCs w:val="22"/>
        </w:rPr>
        <w:t xml:space="preserve">który reprezentuje: </w:t>
      </w:r>
    </w:p>
    <w:p w14:paraId="1CCFC0C0" w14:textId="77777777" w:rsidR="00757C82" w:rsidRPr="00F956A8" w:rsidRDefault="00757C82" w:rsidP="007A2718">
      <w:pPr>
        <w:spacing w:line="24" w:lineRule="atLeast"/>
        <w:rPr>
          <w:sz w:val="22"/>
          <w:szCs w:val="22"/>
        </w:rPr>
      </w:pPr>
    </w:p>
    <w:p w14:paraId="69224EA7" w14:textId="77777777" w:rsidR="00757C82" w:rsidRPr="00F956A8" w:rsidRDefault="00757C82" w:rsidP="007A2718">
      <w:pPr>
        <w:pStyle w:val="Nagwek2"/>
        <w:keepLines w:val="0"/>
        <w:numPr>
          <w:ilvl w:val="1"/>
          <w:numId w:val="0"/>
        </w:numPr>
        <w:tabs>
          <w:tab w:val="num" w:pos="0"/>
        </w:tabs>
        <w:spacing w:before="0" w:after="0" w:line="24" w:lineRule="atLeast"/>
        <w:ind w:left="576" w:hanging="576"/>
        <w:rPr>
          <w:rFonts w:ascii="Times New Roman" w:hAnsi="Times New Roman" w:cs="Times New Roman"/>
          <w:b/>
          <w:color w:val="auto"/>
          <w:sz w:val="22"/>
          <w:szCs w:val="22"/>
        </w:rPr>
      </w:pPr>
      <w:r w:rsidRPr="00F956A8">
        <w:rPr>
          <w:rFonts w:ascii="Times New Roman" w:hAnsi="Times New Roman" w:cs="Times New Roman"/>
          <w:b/>
          <w:color w:val="auto"/>
          <w:sz w:val="22"/>
          <w:szCs w:val="22"/>
        </w:rPr>
        <w:t>Katarzyna Burda – Prezes Zarządu Spółki</w:t>
      </w:r>
    </w:p>
    <w:p w14:paraId="3D675B72" w14:textId="75BD07BD" w:rsidR="0057772D" w:rsidRPr="00F956A8" w:rsidRDefault="0057772D" w:rsidP="0057772D">
      <w:pPr>
        <w:rPr>
          <w:b/>
          <w:bCs/>
          <w:sz w:val="22"/>
          <w:szCs w:val="22"/>
        </w:rPr>
      </w:pPr>
      <w:r w:rsidRPr="00F956A8">
        <w:rPr>
          <w:b/>
          <w:bCs/>
          <w:sz w:val="22"/>
          <w:szCs w:val="22"/>
        </w:rPr>
        <w:t>Dariusz Łabędzki – Wiceprezes Spółki</w:t>
      </w:r>
    </w:p>
    <w:p w14:paraId="643052C1" w14:textId="77777777" w:rsidR="00757C82" w:rsidRPr="00F956A8" w:rsidRDefault="00757C82" w:rsidP="007A2718">
      <w:pPr>
        <w:spacing w:line="24" w:lineRule="atLeast"/>
        <w:rPr>
          <w:sz w:val="22"/>
          <w:szCs w:val="22"/>
        </w:rPr>
      </w:pPr>
    </w:p>
    <w:p w14:paraId="2CE39A25" w14:textId="77777777" w:rsidR="00757C82" w:rsidRPr="00F956A8" w:rsidRDefault="00757C82" w:rsidP="007A2718">
      <w:pPr>
        <w:spacing w:line="24" w:lineRule="atLeast"/>
        <w:jc w:val="both"/>
        <w:rPr>
          <w:bCs/>
          <w:sz w:val="22"/>
          <w:szCs w:val="22"/>
        </w:rPr>
      </w:pPr>
      <w:r w:rsidRPr="00F956A8">
        <w:rPr>
          <w:bCs/>
          <w:sz w:val="22"/>
          <w:szCs w:val="22"/>
        </w:rPr>
        <w:t xml:space="preserve">a  </w:t>
      </w:r>
    </w:p>
    <w:p w14:paraId="0694585D" w14:textId="77777777" w:rsidR="0002388A" w:rsidRDefault="00757C82" w:rsidP="007A2718">
      <w:pPr>
        <w:spacing w:line="24" w:lineRule="atLeast"/>
        <w:jc w:val="both"/>
        <w:rPr>
          <w:bCs/>
          <w:sz w:val="22"/>
          <w:szCs w:val="22"/>
        </w:rPr>
      </w:pPr>
      <w:r w:rsidRPr="00F956A8">
        <w:rPr>
          <w:bCs/>
          <w:sz w:val="22"/>
          <w:szCs w:val="22"/>
        </w:rPr>
        <w:t>……………………………………………………………………………………………………………</w:t>
      </w:r>
    </w:p>
    <w:p w14:paraId="3D36A43B" w14:textId="77777777" w:rsidR="0002388A" w:rsidRDefault="0002388A" w:rsidP="007A2718">
      <w:pPr>
        <w:spacing w:line="24" w:lineRule="atLeast"/>
        <w:jc w:val="both"/>
        <w:rPr>
          <w:bCs/>
          <w:sz w:val="22"/>
          <w:szCs w:val="22"/>
        </w:rPr>
      </w:pPr>
    </w:p>
    <w:p w14:paraId="329D43BA" w14:textId="040E8CA7" w:rsidR="00757C82" w:rsidRPr="00F956A8" w:rsidRDefault="0002388A" w:rsidP="007A2718">
      <w:pPr>
        <w:spacing w:line="24" w:lineRule="atLeast"/>
        <w:jc w:val="both"/>
        <w:rPr>
          <w:bCs/>
          <w:sz w:val="22"/>
          <w:szCs w:val="22"/>
        </w:rPr>
      </w:pPr>
      <w:r>
        <w:rPr>
          <w:bCs/>
          <w:sz w:val="22"/>
          <w:szCs w:val="22"/>
        </w:rPr>
        <w:t>……………………………………………………………………………………………………………</w:t>
      </w:r>
    </w:p>
    <w:p w14:paraId="563BF895" w14:textId="77777777" w:rsidR="00757C82" w:rsidRPr="00F956A8" w:rsidRDefault="00757C82" w:rsidP="007A2718">
      <w:pPr>
        <w:spacing w:line="24" w:lineRule="atLeast"/>
        <w:jc w:val="both"/>
        <w:rPr>
          <w:sz w:val="22"/>
          <w:szCs w:val="22"/>
        </w:rPr>
      </w:pPr>
      <w:r w:rsidRPr="00F956A8">
        <w:rPr>
          <w:sz w:val="22"/>
          <w:szCs w:val="22"/>
        </w:rPr>
        <w:t>którego reprezentuje :</w:t>
      </w:r>
    </w:p>
    <w:p w14:paraId="55BC46F1" w14:textId="77777777" w:rsidR="00757C82" w:rsidRPr="00F956A8" w:rsidRDefault="00757C82" w:rsidP="007A2718">
      <w:pPr>
        <w:spacing w:line="24" w:lineRule="atLeast"/>
        <w:jc w:val="both"/>
        <w:rPr>
          <w:bCs/>
          <w:sz w:val="22"/>
          <w:szCs w:val="22"/>
        </w:rPr>
      </w:pPr>
    </w:p>
    <w:p w14:paraId="32FA6B16" w14:textId="21B6E181" w:rsidR="00757C82" w:rsidRPr="00F956A8" w:rsidRDefault="00757C82" w:rsidP="007A2718">
      <w:pPr>
        <w:spacing w:line="24" w:lineRule="atLeast"/>
        <w:rPr>
          <w:sz w:val="22"/>
          <w:szCs w:val="22"/>
        </w:rPr>
      </w:pPr>
      <w:r w:rsidRPr="00F956A8">
        <w:rPr>
          <w:sz w:val="22"/>
          <w:szCs w:val="22"/>
        </w:rPr>
        <w:t>………………………………………………………………….</w:t>
      </w:r>
      <w:r w:rsidR="003F634A" w:rsidRPr="00F956A8">
        <w:rPr>
          <w:sz w:val="22"/>
          <w:szCs w:val="22"/>
        </w:rPr>
        <w:t xml:space="preserve"> </w:t>
      </w:r>
    </w:p>
    <w:p w14:paraId="4BEAF52C" w14:textId="77777777" w:rsidR="00757C82" w:rsidRPr="00F956A8" w:rsidRDefault="00757C82" w:rsidP="007A2718">
      <w:pPr>
        <w:spacing w:line="24" w:lineRule="atLeast"/>
        <w:rPr>
          <w:sz w:val="22"/>
          <w:szCs w:val="22"/>
        </w:rPr>
      </w:pPr>
    </w:p>
    <w:p w14:paraId="0FCC6C15" w14:textId="77777777" w:rsidR="00757C82" w:rsidRPr="00F956A8" w:rsidRDefault="00757C82" w:rsidP="007A2718">
      <w:pPr>
        <w:spacing w:line="24" w:lineRule="atLeast"/>
        <w:rPr>
          <w:sz w:val="22"/>
          <w:szCs w:val="22"/>
        </w:rPr>
      </w:pPr>
      <w:r w:rsidRPr="00F956A8">
        <w:rPr>
          <w:sz w:val="22"/>
          <w:szCs w:val="22"/>
        </w:rPr>
        <w:t>o następującej treści:</w:t>
      </w:r>
    </w:p>
    <w:p w14:paraId="305B25F7" w14:textId="77777777" w:rsidR="00757C82" w:rsidRPr="00F956A8" w:rsidRDefault="00757C82" w:rsidP="007A2718">
      <w:pPr>
        <w:spacing w:line="24" w:lineRule="atLeast"/>
        <w:jc w:val="both"/>
        <w:rPr>
          <w:sz w:val="22"/>
          <w:szCs w:val="22"/>
        </w:rPr>
      </w:pPr>
    </w:p>
    <w:p w14:paraId="33CC4162" w14:textId="77777777" w:rsidR="00757C82" w:rsidRPr="00F956A8" w:rsidRDefault="00757C82" w:rsidP="007A2718">
      <w:pPr>
        <w:spacing w:line="24" w:lineRule="atLeast"/>
        <w:jc w:val="center"/>
        <w:rPr>
          <w:b/>
          <w:bCs/>
          <w:sz w:val="22"/>
          <w:szCs w:val="22"/>
        </w:rPr>
      </w:pPr>
      <w:r w:rsidRPr="00F956A8">
        <w:rPr>
          <w:b/>
          <w:bCs/>
          <w:sz w:val="22"/>
          <w:szCs w:val="22"/>
        </w:rPr>
        <w:t>§ 1.</w:t>
      </w:r>
    </w:p>
    <w:p w14:paraId="3DF51F79" w14:textId="77777777" w:rsidR="00757C82" w:rsidRPr="00F956A8" w:rsidRDefault="00757C82" w:rsidP="00A20CEF">
      <w:pPr>
        <w:spacing w:line="24" w:lineRule="atLeast"/>
        <w:rPr>
          <w:sz w:val="22"/>
          <w:szCs w:val="22"/>
        </w:rPr>
      </w:pPr>
    </w:p>
    <w:p w14:paraId="67288902" w14:textId="6E7E2920" w:rsidR="00954F2A" w:rsidRPr="00F956A8" w:rsidRDefault="00757C82" w:rsidP="00F45358">
      <w:pPr>
        <w:pStyle w:val="Akapitzlist"/>
        <w:numPr>
          <w:ilvl w:val="0"/>
          <w:numId w:val="3"/>
        </w:numPr>
        <w:spacing w:line="24" w:lineRule="atLeast"/>
        <w:ind w:left="284"/>
        <w:contextualSpacing w:val="0"/>
        <w:jc w:val="both"/>
        <w:rPr>
          <w:sz w:val="22"/>
          <w:szCs w:val="22"/>
        </w:rPr>
      </w:pPr>
      <w:r w:rsidRPr="00F956A8">
        <w:rPr>
          <w:sz w:val="22"/>
          <w:szCs w:val="22"/>
        </w:rPr>
        <w:t>Wykonawca został wyłoniony w postępowaniu nr …………………………………………</w:t>
      </w:r>
      <w:r w:rsidR="007E4D6B" w:rsidRPr="00F956A8">
        <w:rPr>
          <w:sz w:val="22"/>
          <w:szCs w:val="22"/>
        </w:rPr>
        <w:t>…</w:t>
      </w:r>
    </w:p>
    <w:p w14:paraId="7E4F3696" w14:textId="4D11F416" w:rsidR="0071741D" w:rsidRPr="00F956A8" w:rsidRDefault="0085744A" w:rsidP="00A83CA4">
      <w:pPr>
        <w:pStyle w:val="Akapitzlist"/>
        <w:numPr>
          <w:ilvl w:val="0"/>
          <w:numId w:val="3"/>
        </w:numPr>
        <w:spacing w:line="24" w:lineRule="atLeast"/>
        <w:ind w:left="284"/>
        <w:contextualSpacing w:val="0"/>
        <w:jc w:val="both"/>
        <w:rPr>
          <w:sz w:val="22"/>
          <w:szCs w:val="22"/>
        </w:rPr>
      </w:pPr>
      <w:r w:rsidRPr="00F956A8">
        <w:rPr>
          <w:rFonts w:eastAsiaTheme="minorHAnsi"/>
          <w:kern w:val="0"/>
          <w:sz w:val="22"/>
          <w:szCs w:val="22"/>
          <w:lang w:eastAsia="en-US"/>
          <w14:ligatures w14:val="standardContextual"/>
        </w:rPr>
        <w:t>Zamawiający zleca a Wykonawca przyjmuje do wykonania przedmiot zamówienia</w:t>
      </w:r>
      <w:r w:rsidR="0071741D" w:rsidRPr="00F956A8">
        <w:rPr>
          <w:rFonts w:eastAsiaTheme="minorHAnsi"/>
          <w:kern w:val="0"/>
          <w:sz w:val="22"/>
          <w:szCs w:val="22"/>
          <w:lang w:eastAsia="en-US"/>
          <w14:ligatures w14:val="standardContextual"/>
        </w:rPr>
        <w:t>:</w:t>
      </w:r>
      <w:r w:rsidRPr="00F956A8">
        <w:rPr>
          <w:rFonts w:eastAsiaTheme="minorHAnsi"/>
          <w:kern w:val="0"/>
          <w:sz w:val="22"/>
          <w:szCs w:val="22"/>
          <w:lang w:eastAsia="en-US"/>
          <w14:ligatures w14:val="standardContextual"/>
        </w:rPr>
        <w:t xml:space="preserve"> </w:t>
      </w:r>
      <w:r w:rsidR="0071741D" w:rsidRPr="00F956A8">
        <w:rPr>
          <w:sz w:val="22"/>
          <w:szCs w:val="22"/>
        </w:rPr>
        <w:t xml:space="preserve"> </w:t>
      </w:r>
    </w:p>
    <w:p w14:paraId="53F2F76E" w14:textId="6E8467DE" w:rsidR="0057772D" w:rsidRPr="00F956A8" w:rsidRDefault="0057772D" w:rsidP="0057772D">
      <w:pPr>
        <w:suppressAutoHyphens w:val="0"/>
        <w:autoSpaceDE w:val="0"/>
        <w:autoSpaceDN w:val="0"/>
        <w:adjustRightInd w:val="0"/>
        <w:spacing w:line="24" w:lineRule="atLeast"/>
        <w:ind w:left="284"/>
        <w:jc w:val="both"/>
        <w:rPr>
          <w:sz w:val="22"/>
          <w:szCs w:val="22"/>
        </w:rPr>
      </w:pPr>
      <w:r w:rsidRPr="00F956A8">
        <w:rPr>
          <w:b/>
          <w:bCs/>
          <w:sz w:val="22"/>
          <w:szCs w:val="22"/>
        </w:rPr>
        <w:t>Montaż instalacji odnawialnych źródeł energii na potrzeby systemu zaopatrzenia w wodę (SUW Krzyszkowice)</w:t>
      </w:r>
      <w:r w:rsidRPr="00F956A8">
        <w:rPr>
          <w:sz w:val="22"/>
          <w:szCs w:val="22"/>
        </w:rPr>
        <w:t xml:space="preserve"> w ramach zadania </w:t>
      </w:r>
      <w:r w:rsidRPr="00F956A8">
        <w:rPr>
          <w:b/>
          <w:bCs/>
          <w:sz w:val="22"/>
          <w:szCs w:val="22"/>
        </w:rPr>
        <w:t>Poprawa efektywności zarządzania systemem zaopatrzenia w wodę.</w:t>
      </w:r>
    </w:p>
    <w:p w14:paraId="7E4EBE35" w14:textId="22924F8D" w:rsidR="00820F55" w:rsidRPr="00716B9A" w:rsidRDefault="0057772D" w:rsidP="00716B9A">
      <w:pPr>
        <w:pStyle w:val="Akapitzlist"/>
        <w:numPr>
          <w:ilvl w:val="0"/>
          <w:numId w:val="3"/>
        </w:numPr>
        <w:spacing w:line="24" w:lineRule="atLeast"/>
        <w:ind w:left="284"/>
        <w:contextualSpacing w:val="0"/>
        <w:jc w:val="both"/>
        <w:rPr>
          <w:sz w:val="22"/>
          <w:szCs w:val="22"/>
        </w:rPr>
      </w:pPr>
      <w:r w:rsidRPr="00F956A8">
        <w:rPr>
          <w:sz w:val="22"/>
          <w:szCs w:val="22"/>
        </w:rPr>
        <w:t xml:space="preserve">Zadanie obejmuje inwestycję realizowaną w obrębie SUW-u w Krzyszkowicach i zakłada wykonanie </w:t>
      </w:r>
      <w:proofErr w:type="spellStart"/>
      <w:r w:rsidRPr="001A450B">
        <w:rPr>
          <w:sz w:val="22"/>
          <w:szCs w:val="22"/>
        </w:rPr>
        <w:t>mikroinstalacji</w:t>
      </w:r>
      <w:proofErr w:type="spellEnd"/>
      <w:r w:rsidRPr="001A450B">
        <w:rPr>
          <w:sz w:val="22"/>
          <w:szCs w:val="22"/>
        </w:rPr>
        <w:t xml:space="preserve"> fotowoltaicznej na dachu istniejącego budynku oraz na gruncie od strony wschodniej zbiornika wody. Instalacja składać się będzie z jednostek wytwórczych (paneli fotowoltaicznych), tras kablowych DC i AC od projektowanej rozdzielnicy do przyłącza budynku, konstrukcji wsporczych, dwóch inwerterów</w:t>
      </w:r>
      <w:r w:rsidR="0042736C" w:rsidRPr="001A450B">
        <w:rPr>
          <w:sz w:val="22"/>
          <w:szCs w:val="22"/>
        </w:rPr>
        <w:t xml:space="preserve"> umożliwiających</w:t>
      </w:r>
      <w:r w:rsidR="00F16DF2">
        <w:rPr>
          <w:sz w:val="22"/>
          <w:szCs w:val="22"/>
        </w:rPr>
        <w:t xml:space="preserve"> </w:t>
      </w:r>
      <w:r w:rsidR="0042736C" w:rsidRPr="001A450B">
        <w:rPr>
          <w:sz w:val="22"/>
          <w:szCs w:val="22"/>
        </w:rPr>
        <w:t xml:space="preserve">w przyszłości zainstalowanie magazynów energii. </w:t>
      </w:r>
    </w:p>
    <w:p w14:paraId="351C22F8" w14:textId="04401C88" w:rsidR="00820F55" w:rsidRPr="00F16DF2" w:rsidRDefault="00820F55" w:rsidP="00820F55">
      <w:pPr>
        <w:pStyle w:val="Akapitzlist"/>
        <w:numPr>
          <w:ilvl w:val="0"/>
          <w:numId w:val="3"/>
        </w:numPr>
        <w:spacing w:line="24" w:lineRule="atLeast"/>
        <w:ind w:left="284"/>
        <w:contextualSpacing w:val="0"/>
        <w:jc w:val="both"/>
        <w:rPr>
          <w:sz w:val="22"/>
          <w:szCs w:val="22"/>
        </w:rPr>
      </w:pPr>
      <w:r w:rsidRPr="00F16DF2">
        <w:rPr>
          <w:bCs/>
          <w:sz w:val="22"/>
          <w:szCs w:val="22"/>
        </w:rPr>
        <w:t>Montaż paneli na połaci dachowej powinien być wykonany z odizolowaniem konstrukcji wsporczej od pokrycia dachu (membrana EPDM).</w:t>
      </w:r>
    </w:p>
    <w:p w14:paraId="35AE8FCD" w14:textId="5ED7ED87" w:rsidR="0057772D" w:rsidRPr="001A450B" w:rsidRDefault="0042736C" w:rsidP="00820F55">
      <w:pPr>
        <w:pStyle w:val="Akapitzlist"/>
        <w:numPr>
          <w:ilvl w:val="0"/>
          <w:numId w:val="3"/>
        </w:numPr>
        <w:spacing w:line="24" w:lineRule="atLeast"/>
        <w:ind w:left="284"/>
        <w:contextualSpacing w:val="0"/>
        <w:jc w:val="both"/>
        <w:rPr>
          <w:sz w:val="22"/>
          <w:szCs w:val="22"/>
        </w:rPr>
      </w:pPr>
      <w:r w:rsidRPr="001A450B">
        <w:rPr>
          <w:sz w:val="22"/>
          <w:szCs w:val="22"/>
        </w:rPr>
        <w:t xml:space="preserve">Zamawiający posiada podpisaną umowę przyłączeniową na </w:t>
      </w:r>
      <w:proofErr w:type="spellStart"/>
      <w:r w:rsidRPr="001A450B">
        <w:rPr>
          <w:sz w:val="22"/>
          <w:szCs w:val="22"/>
        </w:rPr>
        <w:t>mikroinstalację</w:t>
      </w:r>
      <w:proofErr w:type="spellEnd"/>
      <w:r w:rsidRPr="001A450B">
        <w:rPr>
          <w:sz w:val="22"/>
          <w:szCs w:val="22"/>
        </w:rPr>
        <w:t xml:space="preserve"> z Tauron Dystrybucja                  i założony licznik dwukierunkowy. </w:t>
      </w:r>
    </w:p>
    <w:p w14:paraId="581E9159" w14:textId="01D26A1A" w:rsidR="00147A7C" w:rsidRPr="001A450B" w:rsidRDefault="004E7892" w:rsidP="00820F55">
      <w:pPr>
        <w:pStyle w:val="Akapitzlist"/>
        <w:numPr>
          <w:ilvl w:val="0"/>
          <w:numId w:val="3"/>
        </w:numPr>
        <w:spacing w:line="24" w:lineRule="atLeast"/>
        <w:ind w:left="284"/>
        <w:contextualSpacing w:val="0"/>
        <w:jc w:val="both"/>
        <w:rPr>
          <w:sz w:val="22"/>
          <w:szCs w:val="22"/>
        </w:rPr>
      </w:pPr>
      <w:r w:rsidRPr="001A450B">
        <w:rPr>
          <w:rFonts w:eastAsiaTheme="minorHAnsi"/>
          <w:kern w:val="2"/>
          <w:sz w:val="22"/>
          <w:szCs w:val="22"/>
          <w:lang w:eastAsia="en-US"/>
          <w14:ligatures w14:val="standardContextual"/>
        </w:rPr>
        <w:t>Wykonawca zapewni wykonanie prac będących przedmiotem umowy w sposób nie ograniczający</w:t>
      </w:r>
      <w:r w:rsidR="00147A7C" w:rsidRPr="001A450B">
        <w:rPr>
          <w:rFonts w:eastAsiaTheme="minorHAnsi"/>
          <w:kern w:val="2"/>
          <w:sz w:val="22"/>
          <w:szCs w:val="22"/>
          <w:lang w:eastAsia="en-US"/>
          <w14:ligatures w14:val="standardContextual"/>
        </w:rPr>
        <w:t xml:space="preserve"> </w:t>
      </w:r>
      <w:r w:rsidRPr="001A450B">
        <w:rPr>
          <w:rFonts w:eastAsiaTheme="minorHAnsi"/>
          <w:kern w:val="2"/>
          <w:sz w:val="22"/>
          <w:szCs w:val="22"/>
          <w:lang w:eastAsia="en-US"/>
          <w14:ligatures w14:val="standardContextual"/>
        </w:rPr>
        <w:t>funkcjonowania obiektu.</w:t>
      </w:r>
    </w:p>
    <w:p w14:paraId="1090DC46" w14:textId="2AE0A255" w:rsidR="004E7892" w:rsidRPr="00820F55" w:rsidRDefault="004E7892" w:rsidP="00820F55">
      <w:pPr>
        <w:pStyle w:val="Akapitzlist"/>
        <w:numPr>
          <w:ilvl w:val="0"/>
          <w:numId w:val="3"/>
        </w:numPr>
        <w:spacing w:line="24" w:lineRule="atLeast"/>
        <w:ind w:left="284"/>
        <w:contextualSpacing w:val="0"/>
        <w:jc w:val="both"/>
        <w:rPr>
          <w:sz w:val="22"/>
          <w:szCs w:val="22"/>
        </w:rPr>
      </w:pPr>
      <w:r w:rsidRPr="001A450B">
        <w:rPr>
          <w:rFonts w:eastAsiaTheme="minorHAnsi"/>
          <w:kern w:val="2"/>
          <w:sz w:val="22"/>
          <w:szCs w:val="22"/>
          <w:lang w:eastAsia="en-US"/>
          <w14:ligatures w14:val="standardContextual"/>
        </w:rPr>
        <w:t>Przedmiot umowy wykonany będzie</w:t>
      </w:r>
      <w:r w:rsidRPr="00820F55">
        <w:rPr>
          <w:rFonts w:eastAsiaTheme="minorHAnsi"/>
          <w:kern w:val="2"/>
          <w:sz w:val="22"/>
          <w:szCs w:val="22"/>
          <w:lang w:eastAsia="en-US"/>
          <w14:ligatures w14:val="standardContextual"/>
        </w:rPr>
        <w:t xml:space="preserve"> zgodnie z polskimi normami lub równoważnymi normami</w:t>
      </w:r>
      <w:r w:rsidR="00147A7C" w:rsidRPr="00820F55">
        <w:rPr>
          <w:rFonts w:eastAsiaTheme="minorHAnsi"/>
          <w:kern w:val="2"/>
          <w:sz w:val="22"/>
          <w:szCs w:val="22"/>
          <w:lang w:eastAsia="en-US"/>
          <w14:ligatures w14:val="standardContextual"/>
        </w:rPr>
        <w:t xml:space="preserve"> </w:t>
      </w:r>
      <w:r w:rsidRPr="00820F55">
        <w:rPr>
          <w:rFonts w:eastAsiaTheme="minorHAnsi"/>
          <w:kern w:val="2"/>
          <w:sz w:val="22"/>
          <w:szCs w:val="22"/>
          <w:lang w:eastAsia="en-US"/>
          <w14:ligatures w14:val="standardContextual"/>
        </w:rPr>
        <w:t>europejskimi oraz przepisami prawa.</w:t>
      </w:r>
    </w:p>
    <w:p w14:paraId="7E7FA3F2" w14:textId="37E02506" w:rsidR="004E7892" w:rsidRPr="00820F55" w:rsidRDefault="004E7892" w:rsidP="00820F55">
      <w:pPr>
        <w:pStyle w:val="Akapitzlist"/>
        <w:numPr>
          <w:ilvl w:val="0"/>
          <w:numId w:val="3"/>
        </w:numPr>
        <w:spacing w:line="24" w:lineRule="atLeast"/>
        <w:ind w:left="284"/>
        <w:contextualSpacing w:val="0"/>
        <w:jc w:val="both"/>
        <w:rPr>
          <w:sz w:val="22"/>
          <w:szCs w:val="22"/>
        </w:rPr>
      </w:pPr>
      <w:r w:rsidRPr="00820F55">
        <w:rPr>
          <w:rFonts w:eastAsiaTheme="minorHAnsi"/>
          <w:kern w:val="2"/>
          <w:sz w:val="22"/>
          <w:szCs w:val="22"/>
          <w:lang w:eastAsia="en-US"/>
          <w14:ligatures w14:val="standardContextual"/>
        </w:rPr>
        <w:t>Wykonawca oświadcza, że wszystkie urządzenia dostarczone i zainstalowane w ramach Instalacji</w:t>
      </w:r>
      <w:r w:rsidR="00147A7C" w:rsidRPr="00820F55">
        <w:rPr>
          <w:rFonts w:eastAsiaTheme="minorHAnsi"/>
          <w:kern w:val="2"/>
          <w:sz w:val="22"/>
          <w:szCs w:val="22"/>
          <w:lang w:eastAsia="en-US"/>
          <w14:ligatures w14:val="standardContextual"/>
        </w:rPr>
        <w:t xml:space="preserve"> </w:t>
      </w:r>
      <w:r w:rsidR="0042736C" w:rsidRPr="00820F55">
        <w:rPr>
          <w:rFonts w:eastAsiaTheme="minorHAnsi"/>
          <w:kern w:val="2"/>
          <w:sz w:val="22"/>
          <w:szCs w:val="22"/>
          <w:lang w:eastAsia="en-US"/>
          <w14:ligatures w14:val="standardContextual"/>
        </w:rPr>
        <w:t>f</w:t>
      </w:r>
      <w:r w:rsidRPr="00820F55">
        <w:rPr>
          <w:rFonts w:eastAsiaTheme="minorHAnsi"/>
          <w:kern w:val="2"/>
          <w:sz w:val="22"/>
          <w:szCs w:val="22"/>
          <w:lang w:eastAsia="en-US"/>
          <w14:ligatures w14:val="standardContextual"/>
        </w:rPr>
        <w:t xml:space="preserve">otowoltaicznej </w:t>
      </w:r>
      <w:r w:rsidR="00F17347" w:rsidRPr="00820F55">
        <w:rPr>
          <w:rFonts w:eastAsiaTheme="minorHAnsi"/>
          <w:kern w:val="2"/>
          <w:sz w:val="22"/>
          <w:szCs w:val="22"/>
          <w:lang w:eastAsia="en-US"/>
          <w14:ligatures w14:val="standardContextual"/>
        </w:rPr>
        <w:t>są nowe, w</w:t>
      </w:r>
      <w:r w:rsidRPr="00820F55">
        <w:rPr>
          <w:rFonts w:eastAsiaTheme="minorHAnsi"/>
          <w:kern w:val="2"/>
          <w:sz w:val="22"/>
          <w:szCs w:val="22"/>
          <w:lang w:eastAsia="en-US"/>
          <w14:ligatures w14:val="standardContextual"/>
        </w:rPr>
        <w:t>yprodukowane nie wcześniej niż 12 miesięcy przed datą montażu.</w:t>
      </w:r>
    </w:p>
    <w:p w14:paraId="76FEBB3F" w14:textId="79D0D8E9" w:rsidR="004E7892" w:rsidRPr="00820F55" w:rsidRDefault="004E7892" w:rsidP="00820F55">
      <w:pPr>
        <w:pStyle w:val="Akapitzlist"/>
        <w:numPr>
          <w:ilvl w:val="0"/>
          <w:numId w:val="3"/>
        </w:numPr>
        <w:spacing w:line="24" w:lineRule="atLeast"/>
        <w:ind w:left="284"/>
        <w:contextualSpacing w:val="0"/>
        <w:jc w:val="both"/>
        <w:rPr>
          <w:sz w:val="22"/>
          <w:szCs w:val="22"/>
        </w:rPr>
      </w:pPr>
      <w:r w:rsidRPr="00820F55">
        <w:rPr>
          <w:rFonts w:eastAsiaTheme="minorHAnsi"/>
          <w:kern w:val="2"/>
          <w:sz w:val="22"/>
          <w:szCs w:val="22"/>
          <w:lang w:eastAsia="en-US"/>
          <w14:ligatures w14:val="standardContextual"/>
        </w:rPr>
        <w:t>Prace objęte umową Wykonawca wykona osobami posiadającymi wymagane prawem</w:t>
      </w:r>
      <w:r w:rsidR="00147A7C" w:rsidRPr="00820F55">
        <w:rPr>
          <w:rFonts w:eastAsiaTheme="minorHAnsi"/>
          <w:kern w:val="2"/>
          <w:sz w:val="22"/>
          <w:szCs w:val="22"/>
          <w:lang w:eastAsia="en-US"/>
          <w14:ligatures w14:val="standardContextual"/>
        </w:rPr>
        <w:t xml:space="preserve"> </w:t>
      </w:r>
      <w:r w:rsidRPr="00820F55">
        <w:rPr>
          <w:rFonts w:eastAsiaTheme="minorHAnsi"/>
          <w:kern w:val="2"/>
          <w:sz w:val="22"/>
          <w:szCs w:val="22"/>
          <w:lang w:eastAsia="en-US"/>
          <w14:ligatures w14:val="standardContextual"/>
        </w:rPr>
        <w:t>uprawnienia.</w:t>
      </w:r>
    </w:p>
    <w:p w14:paraId="0F53BF4D" w14:textId="2CF9276E" w:rsidR="004E7892" w:rsidRPr="00820F55" w:rsidRDefault="004E7892" w:rsidP="00820F55">
      <w:pPr>
        <w:pStyle w:val="Akapitzlist"/>
        <w:numPr>
          <w:ilvl w:val="0"/>
          <w:numId w:val="3"/>
        </w:numPr>
        <w:spacing w:line="24" w:lineRule="atLeast"/>
        <w:ind w:left="284"/>
        <w:contextualSpacing w:val="0"/>
        <w:jc w:val="both"/>
        <w:rPr>
          <w:sz w:val="22"/>
          <w:szCs w:val="22"/>
        </w:rPr>
      </w:pPr>
      <w:r w:rsidRPr="00820F55">
        <w:rPr>
          <w:rFonts w:eastAsiaTheme="minorHAnsi"/>
          <w:kern w:val="0"/>
          <w:sz w:val="22"/>
          <w:szCs w:val="22"/>
          <w:lang w:eastAsia="en-US"/>
          <w14:ligatures w14:val="standardContextual"/>
        </w:rPr>
        <w:t>Wykonawca oświadcza, że zapoznał się z</w:t>
      </w:r>
      <w:r w:rsidR="0042736C" w:rsidRPr="00820F55">
        <w:rPr>
          <w:rFonts w:eastAsiaTheme="minorHAnsi"/>
          <w:kern w:val="0"/>
          <w:sz w:val="22"/>
          <w:szCs w:val="22"/>
          <w:lang w:eastAsia="en-US"/>
          <w14:ligatures w14:val="standardContextual"/>
        </w:rPr>
        <w:t>e</w:t>
      </w:r>
      <w:r w:rsidRPr="00820F55">
        <w:rPr>
          <w:rFonts w:eastAsiaTheme="minorHAnsi"/>
          <w:kern w:val="0"/>
          <w:sz w:val="22"/>
          <w:szCs w:val="22"/>
          <w:lang w:eastAsia="en-US"/>
          <w14:ligatures w14:val="standardContextual"/>
        </w:rPr>
        <w:t xml:space="preserve"> wszystkimi warunkami, które są niezbędne do wykonywania przez niego przedmiotu umowy bez konieczności ponoszenia przez Zamawiającego jakichkolwiek dodatkowych kosztów.</w:t>
      </w:r>
    </w:p>
    <w:p w14:paraId="3A9D6B50" w14:textId="46021FD9" w:rsidR="0085744A" w:rsidRPr="00820F55" w:rsidRDefault="0085744A" w:rsidP="00820F55">
      <w:pPr>
        <w:pStyle w:val="Akapitzlist"/>
        <w:numPr>
          <w:ilvl w:val="0"/>
          <w:numId w:val="3"/>
        </w:numPr>
        <w:spacing w:line="24" w:lineRule="atLeast"/>
        <w:ind w:left="284"/>
        <w:contextualSpacing w:val="0"/>
        <w:jc w:val="both"/>
        <w:rPr>
          <w:sz w:val="22"/>
          <w:szCs w:val="22"/>
        </w:rPr>
      </w:pPr>
      <w:r w:rsidRPr="00820F55">
        <w:rPr>
          <w:rFonts w:eastAsiaTheme="minorHAnsi"/>
          <w:kern w:val="0"/>
          <w:sz w:val="22"/>
          <w:szCs w:val="22"/>
          <w:lang w:eastAsia="en-US"/>
          <w14:ligatures w14:val="standardContextual"/>
        </w:rPr>
        <w:lastRenderedPageBreak/>
        <w:t>Realizacja przedmiotu umowy przy udziale podwykonawców, nie zwalnia Wykonawcy od odpowiedzialności za wykonanie całego przedmiotu umowy, w tym za części realizowane przez Podwykonawców.</w:t>
      </w:r>
    </w:p>
    <w:p w14:paraId="66C990FA" w14:textId="38B99A60" w:rsidR="00A2640D" w:rsidRDefault="00A2640D" w:rsidP="00820F55">
      <w:pPr>
        <w:pStyle w:val="Akapitzlist"/>
        <w:numPr>
          <w:ilvl w:val="0"/>
          <w:numId w:val="3"/>
        </w:numPr>
        <w:spacing w:line="24" w:lineRule="atLeast"/>
        <w:ind w:left="284"/>
        <w:contextualSpacing w:val="0"/>
        <w:jc w:val="both"/>
        <w:rPr>
          <w:sz w:val="22"/>
          <w:szCs w:val="22"/>
        </w:rPr>
      </w:pPr>
      <w:r w:rsidRPr="00820F55">
        <w:rPr>
          <w:sz w:val="22"/>
          <w:szCs w:val="22"/>
        </w:rPr>
        <w:t xml:space="preserve">Wykonawca zobowiązany jest wykonywać roboty zgodnie z zamówieniem, </w:t>
      </w:r>
      <w:r w:rsidR="00D10DF2">
        <w:rPr>
          <w:sz w:val="22"/>
          <w:szCs w:val="22"/>
        </w:rPr>
        <w:t xml:space="preserve">OPZ, </w:t>
      </w:r>
      <w:r w:rsidR="004E7892" w:rsidRPr="00820F55">
        <w:rPr>
          <w:sz w:val="22"/>
          <w:szCs w:val="22"/>
        </w:rPr>
        <w:t>opracowaniem technicznym</w:t>
      </w:r>
      <w:r w:rsidRPr="00820F55">
        <w:rPr>
          <w:sz w:val="22"/>
          <w:szCs w:val="22"/>
        </w:rPr>
        <w:t xml:space="preserve">, obowiązującymi przepisami techniczno-budowlanymi i normami oraz zasadami wiedzy i sztuki budowlanej, z materiałów własnych zgodnych z obowiązującymi normami </w:t>
      </w:r>
      <w:r w:rsidR="00D31D47" w:rsidRPr="00820F55">
        <w:rPr>
          <w:sz w:val="22"/>
          <w:szCs w:val="22"/>
        </w:rPr>
        <w:t xml:space="preserve">                                  </w:t>
      </w:r>
      <w:r w:rsidRPr="00820F55">
        <w:rPr>
          <w:sz w:val="22"/>
          <w:szCs w:val="22"/>
        </w:rPr>
        <w:t xml:space="preserve">i posiadających stosowne dokumenty wymagane przepisami prawa (tj. atesty/ certyfikaty/aprobaty techniczne). </w:t>
      </w:r>
    </w:p>
    <w:p w14:paraId="1243B868" w14:textId="243955A2" w:rsidR="00A83CA4" w:rsidRDefault="00A83CA4" w:rsidP="00820F55">
      <w:pPr>
        <w:pStyle w:val="Akapitzlist"/>
        <w:numPr>
          <w:ilvl w:val="0"/>
          <w:numId w:val="3"/>
        </w:numPr>
        <w:spacing w:line="24" w:lineRule="atLeast"/>
        <w:ind w:left="284"/>
        <w:contextualSpacing w:val="0"/>
        <w:jc w:val="both"/>
        <w:rPr>
          <w:sz w:val="22"/>
          <w:szCs w:val="22"/>
        </w:rPr>
      </w:pPr>
      <w:r w:rsidRPr="00820F55">
        <w:rPr>
          <w:sz w:val="22"/>
          <w:szCs w:val="22"/>
        </w:rPr>
        <w:t>Szczegółowy zakres robót i ich ilości został określony w dokumentacji przetargowej. Przy czym Zamawiający zastrzega sobie możliwość zmiany zakresu realizacji zadania w stosunku do dokumentów postępowania (zmniejszenie lub zwiększenie zakresu w zależności od posiadanych środków finansowych) na co wykonawca wyraża zgodę.</w:t>
      </w:r>
    </w:p>
    <w:p w14:paraId="21F976C4" w14:textId="77777777" w:rsidR="001B2C71" w:rsidRPr="00820F55" w:rsidRDefault="00A2640D" w:rsidP="00820F55">
      <w:pPr>
        <w:pStyle w:val="Akapitzlist"/>
        <w:numPr>
          <w:ilvl w:val="0"/>
          <w:numId w:val="3"/>
        </w:numPr>
        <w:spacing w:line="24" w:lineRule="atLeast"/>
        <w:ind w:left="284"/>
        <w:contextualSpacing w:val="0"/>
        <w:jc w:val="both"/>
        <w:rPr>
          <w:sz w:val="22"/>
          <w:szCs w:val="22"/>
        </w:rPr>
      </w:pPr>
      <w:r w:rsidRPr="00820F55">
        <w:rPr>
          <w:sz w:val="22"/>
          <w:szCs w:val="22"/>
        </w:rPr>
        <w:t xml:space="preserve">Do obowiązków Wykonawcy należy: </w:t>
      </w:r>
    </w:p>
    <w:p w14:paraId="1E784DF5"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1) protokolarne odebranie od Zamawiającego miejsca wykonywania robót, </w:t>
      </w:r>
    </w:p>
    <w:p w14:paraId="05E20BE8"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2) zabezpieczenie na swój koszt miejsca wykonywania robót, </w:t>
      </w:r>
    </w:p>
    <w:p w14:paraId="3C108922"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3) strzeżenie mienia znajdującego się w miejscu wykonywania robót, wykonawca od dnia przyjęcia miejsca wykonywania robót ponosi za niego pełną odpowiedzialność, </w:t>
      </w:r>
    </w:p>
    <w:p w14:paraId="2E6F3271" w14:textId="77777777" w:rsidR="001B2C71" w:rsidRPr="00F956A8" w:rsidRDefault="00A2640D" w:rsidP="001B2C71">
      <w:pPr>
        <w:pStyle w:val="Akapitzlist"/>
        <w:suppressAutoHyphens w:val="0"/>
        <w:autoSpaceDE w:val="0"/>
        <w:autoSpaceDN w:val="0"/>
        <w:adjustRightInd w:val="0"/>
        <w:ind w:left="284"/>
        <w:jc w:val="both"/>
        <w:rPr>
          <w:sz w:val="22"/>
          <w:szCs w:val="22"/>
        </w:rPr>
      </w:pPr>
      <w:r w:rsidRPr="00F956A8">
        <w:rPr>
          <w:sz w:val="22"/>
          <w:szCs w:val="22"/>
        </w:rPr>
        <w:t xml:space="preserve">4) uzyskanie akceptacji inspektora nadzoru dla materiałów przeznaczonych do wbudowania przed ich wbudowaniem na podstawie przedstawionych atestów i świadectw jakości, </w:t>
      </w:r>
    </w:p>
    <w:p w14:paraId="28E76894" w14:textId="77777777" w:rsidR="001B2C71" w:rsidRPr="00F956A8" w:rsidRDefault="001B2C71" w:rsidP="001B2C71">
      <w:pPr>
        <w:pStyle w:val="Akapitzlist"/>
        <w:suppressAutoHyphens w:val="0"/>
        <w:autoSpaceDE w:val="0"/>
        <w:autoSpaceDN w:val="0"/>
        <w:adjustRightInd w:val="0"/>
        <w:ind w:left="284"/>
        <w:jc w:val="both"/>
        <w:rPr>
          <w:sz w:val="22"/>
          <w:szCs w:val="22"/>
        </w:rPr>
      </w:pPr>
      <w:r w:rsidRPr="00F956A8">
        <w:rPr>
          <w:sz w:val="22"/>
          <w:szCs w:val="22"/>
        </w:rPr>
        <w:t xml:space="preserve"> </w:t>
      </w:r>
      <w:r w:rsidR="00A2640D" w:rsidRPr="00F956A8">
        <w:rPr>
          <w:sz w:val="22"/>
          <w:szCs w:val="22"/>
        </w:rPr>
        <w:t>5) utrzymywanie w trakcie wykonywania robót miejsca ich realizacji w należytym porządku, a po zakończeniu prac uporządkowanie i przekazanie miejsca realizacji robót Zamawiającemu</w:t>
      </w:r>
      <w:r w:rsidRPr="00F956A8">
        <w:rPr>
          <w:sz w:val="22"/>
          <w:szCs w:val="22"/>
        </w:rPr>
        <w:t xml:space="preserve">                                </w:t>
      </w:r>
      <w:r w:rsidR="00A2640D" w:rsidRPr="00F956A8">
        <w:rPr>
          <w:sz w:val="22"/>
          <w:szCs w:val="22"/>
        </w:rPr>
        <w:t xml:space="preserve">w ustalonym terminie, </w:t>
      </w:r>
    </w:p>
    <w:p w14:paraId="0C6C46D9" w14:textId="7D10C64F" w:rsidR="001B2C71" w:rsidRPr="00F956A8" w:rsidRDefault="00A2640D" w:rsidP="00F17347">
      <w:pPr>
        <w:pStyle w:val="Akapitzlist"/>
        <w:suppressAutoHyphens w:val="0"/>
        <w:autoSpaceDE w:val="0"/>
        <w:autoSpaceDN w:val="0"/>
        <w:adjustRightInd w:val="0"/>
        <w:ind w:left="284"/>
        <w:jc w:val="both"/>
        <w:rPr>
          <w:sz w:val="22"/>
          <w:szCs w:val="22"/>
        </w:rPr>
      </w:pPr>
      <w:r w:rsidRPr="00F956A8">
        <w:rPr>
          <w:sz w:val="22"/>
          <w:szCs w:val="22"/>
        </w:rPr>
        <w:t xml:space="preserve">6) zapewnienie swoim pracownikom wymaganych przepisami warunków BHP,  </w:t>
      </w:r>
    </w:p>
    <w:p w14:paraId="33F1862F" w14:textId="406768AD" w:rsidR="001B2C71" w:rsidRPr="00F956A8" w:rsidRDefault="001B2C71" w:rsidP="001B2C71">
      <w:pPr>
        <w:pStyle w:val="Akapitzlist"/>
        <w:suppressAutoHyphens w:val="0"/>
        <w:autoSpaceDE w:val="0"/>
        <w:autoSpaceDN w:val="0"/>
        <w:adjustRightInd w:val="0"/>
        <w:ind w:left="284"/>
        <w:jc w:val="both"/>
        <w:rPr>
          <w:sz w:val="22"/>
          <w:szCs w:val="22"/>
        </w:rPr>
      </w:pPr>
      <w:r w:rsidRPr="00F956A8">
        <w:rPr>
          <w:sz w:val="22"/>
          <w:szCs w:val="22"/>
        </w:rPr>
        <w:t>9</w:t>
      </w:r>
      <w:r w:rsidR="00A2640D" w:rsidRPr="00F956A8">
        <w:rPr>
          <w:sz w:val="22"/>
          <w:szCs w:val="22"/>
        </w:rPr>
        <w:t>) sporządzeni</w:t>
      </w:r>
      <w:r w:rsidR="00D31D47" w:rsidRPr="00F956A8">
        <w:rPr>
          <w:sz w:val="22"/>
          <w:szCs w:val="22"/>
        </w:rPr>
        <w:t>e</w:t>
      </w:r>
      <w:r w:rsidR="00A2640D" w:rsidRPr="00F956A8">
        <w:rPr>
          <w:sz w:val="22"/>
          <w:szCs w:val="22"/>
        </w:rPr>
        <w:t xml:space="preserve"> i przekazania Zamawiającemu dokumentacji powykonawczej robót wraz ze wszystkimi niezbędnymi atestami, certyfikatami, aprobatami technicznymi, itp. </w:t>
      </w:r>
    </w:p>
    <w:p w14:paraId="614726F5" w14:textId="7D0F45BE" w:rsidR="00A2640D" w:rsidRPr="00F956A8" w:rsidRDefault="001B2C71" w:rsidP="001B2C71">
      <w:pPr>
        <w:pStyle w:val="Akapitzlist"/>
        <w:suppressAutoHyphens w:val="0"/>
        <w:autoSpaceDE w:val="0"/>
        <w:autoSpaceDN w:val="0"/>
        <w:adjustRightInd w:val="0"/>
        <w:ind w:left="284"/>
        <w:jc w:val="both"/>
        <w:rPr>
          <w:sz w:val="22"/>
          <w:szCs w:val="22"/>
        </w:rPr>
      </w:pPr>
      <w:r w:rsidRPr="00F956A8">
        <w:rPr>
          <w:sz w:val="22"/>
          <w:szCs w:val="22"/>
        </w:rPr>
        <w:t>10</w:t>
      </w:r>
      <w:r w:rsidR="00A2640D" w:rsidRPr="00F956A8">
        <w:rPr>
          <w:sz w:val="22"/>
          <w:szCs w:val="22"/>
        </w:rPr>
        <w:t xml:space="preserve">) podejmowanie wszelkich innych czynności, choćby w sposób bezpośredni nie określonych umową, a mających na celu prawidłowe i terminowe wykonanie robót objętych zamówieniem, </w:t>
      </w:r>
      <w:r w:rsidRPr="00F956A8">
        <w:rPr>
          <w:sz w:val="22"/>
          <w:szCs w:val="22"/>
        </w:rPr>
        <w:t xml:space="preserve">                          </w:t>
      </w:r>
      <w:r w:rsidR="00A2640D" w:rsidRPr="00F956A8">
        <w:rPr>
          <w:sz w:val="22"/>
          <w:szCs w:val="22"/>
        </w:rPr>
        <w:t>z dbałością o przestrzeganie przepisów prawa.</w:t>
      </w:r>
    </w:p>
    <w:p w14:paraId="7EA90DCA" w14:textId="4CEAC5A4" w:rsidR="00A2640D" w:rsidRDefault="00A2640D" w:rsidP="00820F55">
      <w:pPr>
        <w:pStyle w:val="Akapitzlist"/>
        <w:numPr>
          <w:ilvl w:val="0"/>
          <w:numId w:val="3"/>
        </w:numPr>
        <w:suppressAutoHyphens w:val="0"/>
        <w:autoSpaceDE w:val="0"/>
        <w:autoSpaceDN w:val="0"/>
        <w:adjustRightInd w:val="0"/>
        <w:ind w:left="284" w:hanging="284"/>
        <w:jc w:val="both"/>
        <w:rPr>
          <w:sz w:val="22"/>
          <w:szCs w:val="22"/>
        </w:rPr>
      </w:pPr>
      <w:r w:rsidRPr="00F956A8">
        <w:rPr>
          <w:sz w:val="22"/>
          <w:szCs w:val="22"/>
        </w:rPr>
        <w:t xml:space="preserve">Wykonawca ponosi odpowiedzialność wobec osób trzecich za wszelkie szkody spowodowane na miejscu realizacji robót w związku z ich prowadzeniem. </w:t>
      </w:r>
    </w:p>
    <w:p w14:paraId="3CBA2176" w14:textId="77777777" w:rsidR="0071741D" w:rsidRPr="00820F55" w:rsidRDefault="0071741D" w:rsidP="00820F55">
      <w:pPr>
        <w:pStyle w:val="Akapitzlist"/>
        <w:numPr>
          <w:ilvl w:val="0"/>
          <w:numId w:val="3"/>
        </w:numPr>
        <w:suppressAutoHyphens w:val="0"/>
        <w:autoSpaceDE w:val="0"/>
        <w:autoSpaceDN w:val="0"/>
        <w:adjustRightInd w:val="0"/>
        <w:ind w:left="284" w:hanging="284"/>
        <w:jc w:val="both"/>
        <w:rPr>
          <w:sz w:val="22"/>
          <w:szCs w:val="22"/>
        </w:rPr>
      </w:pPr>
      <w:r w:rsidRPr="00820F55">
        <w:rPr>
          <w:bCs/>
          <w:sz w:val="22"/>
          <w:szCs w:val="22"/>
        </w:rPr>
        <w:t>Zamawiający zastrzega sobie prawo do ograniczenia przedmiotu umowy a Wykonawca nie będzie zgłaszał żadnych roszczeń z tego tytułu.</w:t>
      </w:r>
    </w:p>
    <w:p w14:paraId="2F0D404D" w14:textId="50871CC8" w:rsidR="00820F55" w:rsidRPr="00F956A8" w:rsidRDefault="00820F55" w:rsidP="00820F55">
      <w:pPr>
        <w:pStyle w:val="Akapitzlist"/>
        <w:numPr>
          <w:ilvl w:val="0"/>
          <w:numId w:val="3"/>
        </w:numPr>
        <w:spacing w:line="24" w:lineRule="atLeast"/>
        <w:ind w:left="284" w:hanging="284"/>
        <w:rPr>
          <w:sz w:val="22"/>
          <w:szCs w:val="22"/>
        </w:rPr>
      </w:pPr>
      <w:r>
        <w:rPr>
          <w:bCs/>
          <w:sz w:val="22"/>
          <w:szCs w:val="22"/>
        </w:rPr>
        <w:t>Montaż paneli na połaci dachowej powinien być wykonany z odizolowaniem konstrukcji wsporczej od pokrycia dachu (membrana EPDM).</w:t>
      </w:r>
    </w:p>
    <w:p w14:paraId="050096FB" w14:textId="77777777" w:rsidR="0071741D" w:rsidRPr="00F956A8" w:rsidRDefault="0071741D" w:rsidP="0071741D">
      <w:pPr>
        <w:suppressAutoHyphens w:val="0"/>
        <w:autoSpaceDE w:val="0"/>
        <w:autoSpaceDN w:val="0"/>
        <w:adjustRightInd w:val="0"/>
        <w:jc w:val="both"/>
        <w:rPr>
          <w:sz w:val="22"/>
          <w:szCs w:val="22"/>
        </w:rPr>
      </w:pPr>
    </w:p>
    <w:p w14:paraId="1CBE768A" w14:textId="77777777" w:rsidR="0014357F" w:rsidRPr="00F956A8" w:rsidRDefault="0014357F" w:rsidP="007A2718">
      <w:pPr>
        <w:spacing w:line="24" w:lineRule="atLeast"/>
        <w:jc w:val="center"/>
        <w:rPr>
          <w:b/>
          <w:bCs/>
          <w:sz w:val="22"/>
          <w:szCs w:val="22"/>
          <w:shd w:val="clear" w:color="auto" w:fill="FFFF00"/>
        </w:rPr>
      </w:pPr>
    </w:p>
    <w:p w14:paraId="0057E77F" w14:textId="77777777" w:rsidR="00757C82" w:rsidRPr="00F956A8" w:rsidRDefault="00757C82" w:rsidP="007A2718">
      <w:pPr>
        <w:spacing w:line="24" w:lineRule="atLeast"/>
        <w:jc w:val="center"/>
        <w:rPr>
          <w:b/>
          <w:bCs/>
          <w:sz w:val="22"/>
          <w:szCs w:val="22"/>
        </w:rPr>
      </w:pPr>
      <w:r w:rsidRPr="00F956A8">
        <w:rPr>
          <w:b/>
          <w:bCs/>
          <w:sz w:val="22"/>
          <w:szCs w:val="22"/>
        </w:rPr>
        <w:t xml:space="preserve">§ 2. </w:t>
      </w:r>
      <w:r w:rsidRPr="00F956A8">
        <w:rPr>
          <w:b/>
          <w:bCs/>
          <w:i/>
          <w:iCs/>
          <w:sz w:val="22"/>
          <w:szCs w:val="22"/>
        </w:rPr>
        <w:t>Wynagrodzenie</w:t>
      </w:r>
    </w:p>
    <w:p w14:paraId="4758AC4F" w14:textId="77777777" w:rsidR="00757C82" w:rsidRPr="00F956A8" w:rsidRDefault="00757C82" w:rsidP="007A2718">
      <w:pPr>
        <w:spacing w:line="24" w:lineRule="atLeast"/>
        <w:rPr>
          <w:b/>
          <w:bCs/>
          <w:sz w:val="22"/>
          <w:szCs w:val="22"/>
        </w:rPr>
      </w:pPr>
    </w:p>
    <w:p w14:paraId="2FD71CE2" w14:textId="77777777" w:rsidR="00757C82" w:rsidRPr="00F956A8" w:rsidRDefault="00757C82" w:rsidP="007A2718">
      <w:pPr>
        <w:tabs>
          <w:tab w:val="left" w:pos="284"/>
        </w:tabs>
        <w:spacing w:line="24" w:lineRule="atLeast"/>
        <w:jc w:val="both"/>
        <w:rPr>
          <w:sz w:val="22"/>
          <w:szCs w:val="22"/>
        </w:rPr>
      </w:pPr>
      <w:r w:rsidRPr="00F956A8">
        <w:rPr>
          <w:sz w:val="22"/>
          <w:szCs w:val="22"/>
        </w:rPr>
        <w:t xml:space="preserve">Za wykonanie zamówienia Zamawiający zapłaci Wykonawcy wynagrodzenie ryczałtowe, określone przez Wykonawcę w ofercie, wynoszące: </w:t>
      </w:r>
    </w:p>
    <w:p w14:paraId="6A7BC538" w14:textId="77777777" w:rsidR="00757C82" w:rsidRPr="00F956A8" w:rsidRDefault="00757C82" w:rsidP="007A2718">
      <w:pPr>
        <w:spacing w:line="24" w:lineRule="atLeast"/>
        <w:rPr>
          <w:sz w:val="22"/>
          <w:szCs w:val="22"/>
        </w:rPr>
      </w:pPr>
    </w:p>
    <w:p w14:paraId="2949DB3F" w14:textId="77777777" w:rsidR="00757C82" w:rsidRPr="00F956A8" w:rsidRDefault="00757C82" w:rsidP="007A2718">
      <w:pPr>
        <w:spacing w:line="24" w:lineRule="atLeast"/>
        <w:rPr>
          <w:sz w:val="22"/>
          <w:szCs w:val="22"/>
        </w:rPr>
      </w:pPr>
      <w:r w:rsidRPr="00F956A8">
        <w:rPr>
          <w:sz w:val="22"/>
          <w:szCs w:val="22"/>
        </w:rPr>
        <w:t>Netto:                 …………   zł.</w:t>
      </w:r>
    </w:p>
    <w:p w14:paraId="116CDAEE" w14:textId="77777777" w:rsidR="00757C82" w:rsidRPr="00F956A8" w:rsidRDefault="00757C82" w:rsidP="007A2718">
      <w:pPr>
        <w:pStyle w:val="Nagwek1"/>
        <w:spacing w:before="0" w:after="0" w:line="24" w:lineRule="atLeast"/>
        <w:rPr>
          <w:rFonts w:ascii="Times New Roman" w:hAnsi="Times New Roman" w:cs="Times New Roman"/>
          <w:color w:val="auto"/>
          <w:sz w:val="22"/>
          <w:szCs w:val="22"/>
        </w:rPr>
      </w:pPr>
      <w:r w:rsidRPr="00F956A8">
        <w:rPr>
          <w:rFonts w:ascii="Times New Roman" w:hAnsi="Times New Roman" w:cs="Times New Roman"/>
          <w:color w:val="auto"/>
          <w:sz w:val="22"/>
          <w:szCs w:val="22"/>
        </w:rPr>
        <w:t>VAT:      (…………%)       ………….. zł.</w:t>
      </w:r>
    </w:p>
    <w:p w14:paraId="1817842D" w14:textId="77777777" w:rsidR="00757C82" w:rsidRPr="00F956A8" w:rsidRDefault="00757C82" w:rsidP="007A2718">
      <w:pPr>
        <w:spacing w:line="24" w:lineRule="atLeast"/>
        <w:rPr>
          <w:sz w:val="22"/>
          <w:szCs w:val="22"/>
        </w:rPr>
      </w:pPr>
      <w:r w:rsidRPr="00F956A8">
        <w:rPr>
          <w:b/>
          <w:bCs/>
          <w:sz w:val="22"/>
          <w:szCs w:val="22"/>
        </w:rPr>
        <w:t xml:space="preserve">Razem brutto: </w:t>
      </w:r>
      <w:r w:rsidRPr="00F956A8">
        <w:rPr>
          <w:b/>
          <w:sz w:val="22"/>
          <w:szCs w:val="22"/>
        </w:rPr>
        <w:t>…………………..</w:t>
      </w:r>
      <w:r w:rsidRPr="00F956A8">
        <w:rPr>
          <w:b/>
          <w:bCs/>
          <w:sz w:val="22"/>
          <w:szCs w:val="22"/>
        </w:rPr>
        <w:t xml:space="preserve"> zł.</w:t>
      </w:r>
    </w:p>
    <w:p w14:paraId="5936702A" w14:textId="77777777" w:rsidR="00757C82" w:rsidRPr="00F956A8" w:rsidRDefault="00757C82" w:rsidP="007A2718">
      <w:pPr>
        <w:spacing w:line="24" w:lineRule="atLeast"/>
        <w:rPr>
          <w:sz w:val="22"/>
          <w:szCs w:val="22"/>
        </w:rPr>
      </w:pPr>
      <w:r w:rsidRPr="00F956A8">
        <w:rPr>
          <w:sz w:val="22"/>
          <w:szCs w:val="22"/>
        </w:rPr>
        <w:t>Słownie  brutto ……………………..</w:t>
      </w:r>
    </w:p>
    <w:p w14:paraId="1879CF7B" w14:textId="77777777" w:rsidR="00757C82" w:rsidRDefault="00757C82" w:rsidP="007A2718">
      <w:pPr>
        <w:spacing w:line="24" w:lineRule="atLeast"/>
        <w:ind w:left="705"/>
        <w:rPr>
          <w:b/>
          <w:bCs/>
          <w:sz w:val="22"/>
          <w:szCs w:val="22"/>
        </w:rPr>
      </w:pPr>
    </w:p>
    <w:p w14:paraId="69A7BA5F" w14:textId="77777777" w:rsidR="00716B9A" w:rsidRPr="00F956A8" w:rsidRDefault="00716B9A" w:rsidP="007A2718">
      <w:pPr>
        <w:spacing w:line="24" w:lineRule="atLeast"/>
        <w:ind w:left="705"/>
        <w:rPr>
          <w:b/>
          <w:bCs/>
          <w:sz w:val="22"/>
          <w:szCs w:val="22"/>
        </w:rPr>
      </w:pPr>
    </w:p>
    <w:p w14:paraId="14195B75" w14:textId="77777777" w:rsidR="00757C82" w:rsidRPr="00F956A8" w:rsidRDefault="00757C82" w:rsidP="007A2718">
      <w:pPr>
        <w:spacing w:line="24" w:lineRule="atLeast"/>
        <w:jc w:val="center"/>
        <w:rPr>
          <w:b/>
          <w:bCs/>
          <w:sz w:val="22"/>
          <w:szCs w:val="22"/>
        </w:rPr>
      </w:pPr>
      <w:r w:rsidRPr="00F956A8">
        <w:rPr>
          <w:b/>
          <w:bCs/>
          <w:sz w:val="22"/>
          <w:szCs w:val="22"/>
        </w:rPr>
        <w:t xml:space="preserve">§ 3. </w:t>
      </w:r>
      <w:r w:rsidRPr="00F956A8">
        <w:rPr>
          <w:b/>
          <w:bCs/>
          <w:i/>
          <w:iCs/>
          <w:sz w:val="22"/>
          <w:szCs w:val="22"/>
        </w:rPr>
        <w:t>Termin realizacji zamówienia:</w:t>
      </w:r>
    </w:p>
    <w:p w14:paraId="2BD64CB4" w14:textId="77777777" w:rsidR="00757C82" w:rsidRPr="00F956A8" w:rsidRDefault="00757C82" w:rsidP="007A2718">
      <w:pPr>
        <w:spacing w:line="24" w:lineRule="atLeast"/>
        <w:jc w:val="center"/>
        <w:rPr>
          <w:sz w:val="22"/>
          <w:szCs w:val="22"/>
        </w:rPr>
      </w:pPr>
    </w:p>
    <w:p w14:paraId="75363984" w14:textId="4A97B4DF" w:rsidR="0012572E" w:rsidRPr="00F956A8" w:rsidRDefault="00AB134E">
      <w:pPr>
        <w:pStyle w:val="Akapitzlist"/>
        <w:numPr>
          <w:ilvl w:val="0"/>
          <w:numId w:val="19"/>
        </w:numPr>
        <w:autoSpaceDE w:val="0"/>
        <w:spacing w:line="24" w:lineRule="atLeast"/>
        <w:ind w:left="284" w:hanging="284"/>
        <w:contextualSpacing w:val="0"/>
        <w:jc w:val="both"/>
        <w:rPr>
          <w:sz w:val="22"/>
          <w:szCs w:val="22"/>
          <w:shd w:val="clear" w:color="auto" w:fill="FFFFFF"/>
        </w:rPr>
      </w:pPr>
      <w:r w:rsidRPr="00F956A8">
        <w:rPr>
          <w:sz w:val="22"/>
          <w:szCs w:val="22"/>
          <w:shd w:val="clear" w:color="auto" w:fill="FFFFFF"/>
        </w:rPr>
        <w:t>W</w:t>
      </w:r>
      <w:r w:rsidR="001D4358">
        <w:rPr>
          <w:sz w:val="22"/>
          <w:szCs w:val="22"/>
          <w:shd w:val="clear" w:color="auto" w:fill="FFFFFF"/>
        </w:rPr>
        <w:t xml:space="preserve">ykonawca zobowiązuje się wykonać przedmiot zamówienia w </w:t>
      </w:r>
      <w:r w:rsidRPr="00F956A8">
        <w:rPr>
          <w:sz w:val="22"/>
          <w:szCs w:val="22"/>
          <w:shd w:val="clear" w:color="auto" w:fill="FFFFFF"/>
        </w:rPr>
        <w:t>terminie od dnia zawarcia umowy</w:t>
      </w:r>
      <w:r w:rsidR="0012572E" w:rsidRPr="00F956A8">
        <w:rPr>
          <w:sz w:val="22"/>
          <w:szCs w:val="22"/>
          <w:shd w:val="clear" w:color="auto" w:fill="FFFFFF"/>
        </w:rPr>
        <w:t xml:space="preserve"> do dnia </w:t>
      </w:r>
      <w:r w:rsidR="00147A7C" w:rsidRPr="00F956A8">
        <w:rPr>
          <w:color w:val="000000" w:themeColor="text1"/>
          <w:sz w:val="22"/>
          <w:szCs w:val="22"/>
          <w:shd w:val="clear" w:color="auto" w:fill="FFFFFF"/>
        </w:rPr>
        <w:t>30</w:t>
      </w:r>
      <w:r w:rsidR="0012572E" w:rsidRPr="00F956A8">
        <w:rPr>
          <w:color w:val="000000" w:themeColor="text1"/>
          <w:sz w:val="22"/>
          <w:szCs w:val="22"/>
          <w:shd w:val="clear" w:color="auto" w:fill="FFFFFF"/>
        </w:rPr>
        <w:t>.</w:t>
      </w:r>
      <w:r w:rsidR="00147A7C" w:rsidRPr="00F956A8">
        <w:rPr>
          <w:color w:val="000000" w:themeColor="text1"/>
          <w:sz w:val="22"/>
          <w:szCs w:val="22"/>
          <w:shd w:val="clear" w:color="auto" w:fill="FFFFFF"/>
        </w:rPr>
        <w:t>06</w:t>
      </w:r>
      <w:r w:rsidR="0012572E" w:rsidRPr="00F956A8">
        <w:rPr>
          <w:color w:val="000000" w:themeColor="text1"/>
          <w:sz w:val="22"/>
          <w:szCs w:val="22"/>
          <w:shd w:val="clear" w:color="auto" w:fill="FFFFFF"/>
        </w:rPr>
        <w:t xml:space="preserve">.2026 r. </w:t>
      </w:r>
      <w:r w:rsidRPr="00F956A8">
        <w:rPr>
          <w:color w:val="000000" w:themeColor="text1"/>
          <w:sz w:val="22"/>
          <w:szCs w:val="22"/>
          <w:shd w:val="clear" w:color="auto" w:fill="FFFFFF"/>
        </w:rPr>
        <w:t xml:space="preserve"> </w:t>
      </w:r>
    </w:p>
    <w:p w14:paraId="2BD5E66D" w14:textId="77777777" w:rsidR="00147A7C" w:rsidRPr="00F956A8" w:rsidRDefault="00AB134E" w:rsidP="00147A7C">
      <w:pPr>
        <w:pStyle w:val="Akapitzlist"/>
        <w:numPr>
          <w:ilvl w:val="0"/>
          <w:numId w:val="19"/>
        </w:numPr>
        <w:autoSpaceDE w:val="0"/>
        <w:spacing w:line="24" w:lineRule="atLeast"/>
        <w:ind w:left="284" w:hanging="284"/>
        <w:contextualSpacing w:val="0"/>
        <w:jc w:val="both"/>
        <w:rPr>
          <w:sz w:val="22"/>
          <w:szCs w:val="22"/>
          <w:shd w:val="clear" w:color="auto" w:fill="FFFFFF"/>
        </w:rPr>
      </w:pPr>
      <w:r w:rsidRPr="00F956A8">
        <w:rPr>
          <w:sz w:val="22"/>
          <w:szCs w:val="22"/>
          <w:shd w:val="clear" w:color="auto" w:fill="FFFFFF"/>
        </w:rPr>
        <w:lastRenderedPageBreak/>
        <w:t>Za wykonanie umowy w terminie rozumie się wykonanie przedmiotu umowy bez wad i usterek</w:t>
      </w:r>
      <w:r w:rsidR="00147A7C" w:rsidRPr="00F956A8">
        <w:rPr>
          <w:sz w:val="22"/>
          <w:szCs w:val="22"/>
          <w:shd w:val="clear" w:color="auto" w:fill="FFFFFF"/>
        </w:rPr>
        <w:t>.</w:t>
      </w:r>
    </w:p>
    <w:p w14:paraId="57D54E25" w14:textId="40B19C8C" w:rsidR="00147A7C" w:rsidRPr="00F956A8" w:rsidRDefault="00147A7C" w:rsidP="00D31D47">
      <w:pPr>
        <w:pStyle w:val="Akapitzlist"/>
        <w:numPr>
          <w:ilvl w:val="0"/>
          <w:numId w:val="19"/>
        </w:numPr>
        <w:autoSpaceDE w:val="0"/>
        <w:spacing w:line="24" w:lineRule="atLeast"/>
        <w:ind w:left="284" w:hanging="284"/>
        <w:contextualSpacing w:val="0"/>
        <w:jc w:val="both"/>
        <w:rPr>
          <w:sz w:val="22"/>
          <w:szCs w:val="22"/>
          <w:shd w:val="clear" w:color="auto" w:fill="FFFFFF"/>
        </w:rPr>
      </w:pPr>
      <w:r w:rsidRPr="00F956A8">
        <w:rPr>
          <w:sz w:val="22"/>
          <w:szCs w:val="22"/>
        </w:rPr>
        <w:t xml:space="preserve">Wyżej wskazane wynagrodzenie Wykonawcy uwzględnia wszystkie koszty towarzyszące realizacji zamówienia niezbędne do prawidłowego wykonania przedmiotu umowy, w tym m. in. podatek VAT, opracowanie dokumentacji powykonawczej, koszt dostawy, instalację, uruchomienie i </w:t>
      </w:r>
      <w:r w:rsidRPr="00F956A8">
        <w:rPr>
          <w:sz w:val="22"/>
          <w:szCs w:val="22"/>
          <w:lang w:eastAsia="pl-PL"/>
        </w:rPr>
        <w:t>sprawdzenie poprawności działania przedmiotu umowy</w:t>
      </w:r>
      <w:r w:rsidRPr="00F956A8">
        <w:rPr>
          <w:sz w:val="22"/>
          <w:szCs w:val="22"/>
        </w:rPr>
        <w:t xml:space="preserve">.  </w:t>
      </w:r>
    </w:p>
    <w:p w14:paraId="33BF9574" w14:textId="77777777" w:rsidR="00147A7C" w:rsidRPr="00F956A8" w:rsidRDefault="00147A7C" w:rsidP="00147A7C">
      <w:pPr>
        <w:pStyle w:val="Akapitzlist"/>
        <w:autoSpaceDE w:val="0"/>
        <w:spacing w:line="24" w:lineRule="atLeast"/>
        <w:ind w:left="284"/>
        <w:contextualSpacing w:val="0"/>
        <w:jc w:val="both"/>
        <w:rPr>
          <w:sz w:val="22"/>
          <w:szCs w:val="22"/>
          <w:highlight w:val="yellow"/>
          <w:shd w:val="clear" w:color="auto" w:fill="FFFFFF"/>
        </w:rPr>
      </w:pPr>
    </w:p>
    <w:p w14:paraId="48162F98" w14:textId="77777777" w:rsidR="001B2C71" w:rsidRPr="00F956A8" w:rsidRDefault="001B2C71" w:rsidP="001B2C71">
      <w:pPr>
        <w:autoSpaceDE w:val="0"/>
        <w:spacing w:line="24" w:lineRule="atLeast"/>
        <w:jc w:val="both"/>
        <w:rPr>
          <w:sz w:val="22"/>
          <w:szCs w:val="22"/>
          <w:shd w:val="clear" w:color="auto" w:fill="FFFFFF"/>
        </w:rPr>
      </w:pPr>
    </w:p>
    <w:p w14:paraId="0499B661" w14:textId="1C2C99D5" w:rsidR="00757C82" w:rsidRPr="00F956A8" w:rsidRDefault="00757C82" w:rsidP="007A2718">
      <w:pPr>
        <w:spacing w:line="24" w:lineRule="atLeast"/>
        <w:jc w:val="center"/>
        <w:rPr>
          <w:b/>
          <w:bCs/>
          <w:i/>
          <w:sz w:val="22"/>
          <w:szCs w:val="22"/>
        </w:rPr>
      </w:pPr>
      <w:r w:rsidRPr="00F956A8">
        <w:rPr>
          <w:b/>
          <w:bCs/>
          <w:sz w:val="22"/>
          <w:szCs w:val="22"/>
        </w:rPr>
        <w:t xml:space="preserve">§ 4. </w:t>
      </w:r>
      <w:r w:rsidRPr="00F956A8">
        <w:rPr>
          <w:b/>
          <w:bCs/>
          <w:i/>
          <w:sz w:val="22"/>
          <w:szCs w:val="22"/>
        </w:rPr>
        <w:t>Zmiana Umowy</w:t>
      </w:r>
    </w:p>
    <w:p w14:paraId="04FF27B9" w14:textId="77777777" w:rsidR="00AB134E" w:rsidRPr="00F956A8" w:rsidRDefault="00AB134E" w:rsidP="007A2718">
      <w:pPr>
        <w:spacing w:line="24" w:lineRule="atLeast"/>
        <w:rPr>
          <w:i/>
          <w:sz w:val="22"/>
          <w:szCs w:val="22"/>
        </w:rPr>
      </w:pPr>
    </w:p>
    <w:p w14:paraId="76080AF6" w14:textId="5C0FC2E6" w:rsidR="00C47EF4" w:rsidRPr="00F956A8" w:rsidRDefault="00AB134E">
      <w:pPr>
        <w:numPr>
          <w:ilvl w:val="3"/>
          <w:numId w:val="4"/>
        </w:numPr>
        <w:tabs>
          <w:tab w:val="left" w:pos="426"/>
        </w:tabs>
        <w:snapToGrid w:val="0"/>
        <w:spacing w:line="24" w:lineRule="atLeast"/>
        <w:ind w:left="426" w:hanging="426"/>
        <w:jc w:val="both"/>
        <w:rPr>
          <w:sz w:val="22"/>
          <w:szCs w:val="22"/>
        </w:rPr>
      </w:pPr>
      <w:r w:rsidRPr="00F956A8">
        <w:rPr>
          <w:sz w:val="22"/>
          <w:szCs w:val="22"/>
        </w:rPr>
        <w:t xml:space="preserve">Zmiana istotnych postanowień niniejszej Umowy w stosunku do treści oferty, na podstawie, której dokonano wyboru Wykonawcy, jest dopuszczalna w szczególnie uzasadnionych przypadkach, na zasadach wskazanych w ust. 2. </w:t>
      </w:r>
    </w:p>
    <w:p w14:paraId="57F1B15B" w14:textId="77777777" w:rsidR="00AB134E" w:rsidRPr="00F956A8" w:rsidRDefault="00AB134E">
      <w:pPr>
        <w:numPr>
          <w:ilvl w:val="3"/>
          <w:numId w:val="4"/>
        </w:numPr>
        <w:tabs>
          <w:tab w:val="left" w:pos="426"/>
        </w:tabs>
        <w:snapToGrid w:val="0"/>
        <w:spacing w:line="24" w:lineRule="atLeast"/>
        <w:ind w:left="426" w:hanging="426"/>
        <w:jc w:val="both"/>
        <w:rPr>
          <w:sz w:val="22"/>
          <w:szCs w:val="22"/>
        </w:rPr>
      </w:pPr>
      <w:r w:rsidRPr="00F956A8">
        <w:rPr>
          <w:spacing w:val="-3"/>
          <w:sz w:val="22"/>
          <w:szCs w:val="22"/>
        </w:rPr>
        <w:t>Zmiana może obejmować:</w:t>
      </w:r>
    </w:p>
    <w:p w14:paraId="6E2DC327" w14:textId="5591E106"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 xml:space="preserve">zmiany wprowadzone przez Zamawiającego polegające na wykonaniu rozwiązań zamiennych </w:t>
      </w:r>
      <w:r w:rsidR="00AD1A95" w:rsidRPr="00F956A8">
        <w:rPr>
          <w:sz w:val="22"/>
          <w:szCs w:val="22"/>
        </w:rPr>
        <w:t xml:space="preserve">             </w:t>
      </w:r>
      <w:r w:rsidRPr="00F956A8">
        <w:rPr>
          <w:sz w:val="22"/>
          <w:szCs w:val="22"/>
        </w:rPr>
        <w:t xml:space="preserve">w stosunku do przewidzianych w </w:t>
      </w:r>
      <w:r w:rsidR="00D10DF2">
        <w:rPr>
          <w:sz w:val="22"/>
          <w:szCs w:val="22"/>
        </w:rPr>
        <w:t xml:space="preserve">OPZ i </w:t>
      </w:r>
      <w:r w:rsidR="00D31D47" w:rsidRPr="00F956A8">
        <w:rPr>
          <w:sz w:val="22"/>
          <w:szCs w:val="22"/>
        </w:rPr>
        <w:t>opracowaniu technicznym</w:t>
      </w:r>
      <w:r w:rsidRPr="00F956A8">
        <w:rPr>
          <w:sz w:val="22"/>
          <w:szCs w:val="22"/>
        </w:rPr>
        <w:t>, zmiana taka może być spowodowana: w szczególności pojawieniem się na rynku materiałów lub urządzeń nowszej generacji pozwalających na zaoszczędzenie kosztów eksploatacji wykonanego w ramach Umowy obiektu lub umożliwiających uzyskanie lepszej jakości robót;</w:t>
      </w:r>
    </w:p>
    <w:p w14:paraId="6CA499DD" w14:textId="77777777" w:rsidR="00AB134E" w:rsidRPr="00F956A8" w:rsidRDefault="00AB134E">
      <w:pPr>
        <w:pStyle w:val="Standard"/>
        <w:numPr>
          <w:ilvl w:val="0"/>
          <w:numId w:val="5"/>
        </w:numPr>
        <w:tabs>
          <w:tab w:val="left" w:pos="851"/>
        </w:tabs>
        <w:snapToGrid w:val="0"/>
        <w:spacing w:line="24" w:lineRule="atLeast"/>
        <w:ind w:left="709" w:hanging="283"/>
        <w:jc w:val="both"/>
        <w:rPr>
          <w:strike/>
          <w:color w:val="FF0000"/>
          <w:sz w:val="22"/>
          <w:szCs w:val="22"/>
        </w:rPr>
      </w:pPr>
      <w:r w:rsidRPr="00F956A8">
        <w:rPr>
          <w:sz w:val="22"/>
          <w:szCs w:val="22"/>
        </w:rPr>
        <w:t xml:space="preserve">zmianę, w tym wydłużenie terminu wykonania zamówienia w związku z: </w:t>
      </w:r>
    </w:p>
    <w:p w14:paraId="180014F0" w14:textId="514A51A7" w:rsidR="001675DD" w:rsidRPr="00F956A8" w:rsidRDefault="001675DD">
      <w:pPr>
        <w:pStyle w:val="Standard"/>
        <w:numPr>
          <w:ilvl w:val="0"/>
          <w:numId w:val="20"/>
        </w:numPr>
        <w:tabs>
          <w:tab w:val="left" w:pos="851"/>
        </w:tabs>
        <w:snapToGrid w:val="0"/>
        <w:spacing w:line="24" w:lineRule="atLeast"/>
        <w:jc w:val="both"/>
        <w:rPr>
          <w:sz w:val="22"/>
          <w:szCs w:val="22"/>
        </w:rPr>
      </w:pPr>
      <w:r w:rsidRPr="00F956A8">
        <w:rPr>
          <w:sz w:val="22"/>
          <w:szCs w:val="22"/>
        </w:rPr>
        <w:t>pojawieniem się w okresie wykonywania robót zewnętrznych niekorzystnych warunków atmosferycznych w szczególności silnych opadów deszczu lub śniegu (tj. co najmniej 7,5 mm wody na godzinę) występujących w ciągu dnia oraz wystąpienie dużych mrozów (poniżej -15</w:t>
      </w:r>
      <w:r w:rsidRPr="00F956A8">
        <w:rPr>
          <w:sz w:val="22"/>
          <w:szCs w:val="22"/>
          <w:vertAlign w:val="superscript"/>
        </w:rPr>
        <w:t>o</w:t>
      </w:r>
      <w:r w:rsidRPr="00F956A8">
        <w:rPr>
          <w:sz w:val="22"/>
          <w:szCs w:val="22"/>
        </w:rPr>
        <w:t xml:space="preserve">C), utrzymujących się w ciągu dnia.  Jeśli sumaryczna ilość dni opadów </w:t>
      </w:r>
      <w:r w:rsidR="00F03694" w:rsidRPr="00F956A8">
        <w:rPr>
          <w:sz w:val="22"/>
          <w:szCs w:val="22"/>
        </w:rPr>
        <w:t xml:space="preserve">                                </w:t>
      </w:r>
      <w:r w:rsidRPr="00F956A8">
        <w:rPr>
          <w:sz w:val="22"/>
          <w:szCs w:val="22"/>
        </w:rPr>
        <w:t>i mrozów przekroczy 10 dni podczas wykonania umowy, wykonawca ma prawo żądać wydłużenia terminu zakończenia umowy o każdy dzień przekraczający 10 dni.</w:t>
      </w:r>
    </w:p>
    <w:p w14:paraId="5864A0FF" w14:textId="2CCC6B2A" w:rsidR="001675DD" w:rsidRPr="00F956A8" w:rsidRDefault="001675DD">
      <w:pPr>
        <w:pStyle w:val="Bezodstpw"/>
        <w:numPr>
          <w:ilvl w:val="0"/>
          <w:numId w:val="20"/>
        </w:numPr>
        <w:jc w:val="both"/>
        <w:rPr>
          <w:sz w:val="22"/>
          <w:szCs w:val="22"/>
        </w:rPr>
      </w:pPr>
      <w:r w:rsidRPr="00F956A8">
        <w:rPr>
          <w:sz w:val="22"/>
          <w:szCs w:val="22"/>
        </w:rPr>
        <w:t>wystąpieniem opóźnień w uzyskaniu decyzji, zgód itp. od instytucji lub podmiotów trzecich na których działanie żadna ze stron umowy nie ma wpływu. Wykonawca może żądać wydłużenia terminu zakończenia umowy o czas opóźnienia pod warunkiem, że w tym okresie nie mógł prowadzić jakiejkolwiek pracy na terenie budowy (za wyjątkiem prac związanych z zabezpieczeniem terenu budowy).</w:t>
      </w:r>
    </w:p>
    <w:p w14:paraId="2781430F" w14:textId="471CD40C" w:rsidR="001675DD" w:rsidRPr="00F956A8" w:rsidRDefault="001675DD">
      <w:pPr>
        <w:pStyle w:val="Bezodstpw"/>
        <w:numPr>
          <w:ilvl w:val="0"/>
          <w:numId w:val="20"/>
        </w:numPr>
        <w:jc w:val="both"/>
        <w:rPr>
          <w:sz w:val="22"/>
          <w:szCs w:val="22"/>
        </w:rPr>
      </w:pPr>
      <w:r w:rsidRPr="00F956A8">
        <w:rPr>
          <w:sz w:val="22"/>
          <w:szCs w:val="22"/>
        </w:rPr>
        <w:t>wstrzymaniem prac na wniosek Zamawiającego.  Wykonawca może żądać wydłużenia terminu zakończenia umowy o czas wstrzymania prac.</w:t>
      </w:r>
    </w:p>
    <w:p w14:paraId="242D9D53" w14:textId="6621CD13" w:rsidR="001675DD" w:rsidRPr="00F956A8" w:rsidRDefault="00AB134E" w:rsidP="00D31D47">
      <w:pPr>
        <w:pStyle w:val="Bezodstpw"/>
        <w:numPr>
          <w:ilvl w:val="0"/>
          <w:numId w:val="20"/>
        </w:numPr>
        <w:jc w:val="both"/>
        <w:rPr>
          <w:sz w:val="22"/>
          <w:szCs w:val="22"/>
        </w:rPr>
      </w:pPr>
      <w:r w:rsidRPr="00F956A8">
        <w:rPr>
          <w:sz w:val="22"/>
          <w:szCs w:val="22"/>
        </w:rPr>
        <w:t>koniecznością wykonania robót dodatkowych,</w:t>
      </w:r>
      <w:r w:rsidR="00F03694" w:rsidRPr="00F956A8">
        <w:rPr>
          <w:sz w:val="22"/>
          <w:szCs w:val="22"/>
        </w:rPr>
        <w:t xml:space="preserve"> </w:t>
      </w:r>
      <w:r w:rsidRPr="00F956A8">
        <w:rPr>
          <w:sz w:val="22"/>
          <w:szCs w:val="22"/>
        </w:rPr>
        <w:t>zamiennych, lub innych powiązanych, których udzielenie i wykonanie stało się konieczne, zasadne lub celowe</w:t>
      </w:r>
      <w:r w:rsidR="001675DD" w:rsidRPr="00F956A8">
        <w:rPr>
          <w:sz w:val="22"/>
          <w:szCs w:val="22"/>
        </w:rPr>
        <w:t>.</w:t>
      </w:r>
      <w:r w:rsidRPr="00F956A8">
        <w:rPr>
          <w:sz w:val="22"/>
          <w:szCs w:val="22"/>
        </w:rPr>
        <w:t xml:space="preserve"> </w:t>
      </w:r>
      <w:r w:rsidR="001675DD" w:rsidRPr="00F956A8">
        <w:rPr>
          <w:sz w:val="22"/>
          <w:szCs w:val="22"/>
        </w:rPr>
        <w:t xml:space="preserve">Warunkiem wprowadzenia zmiany będzie ustalenie np. protokołem konieczności szczegółowego zakresu koniecznych do wykonania robót i sporządzenia przez wykonawcę kosztorysu ofertowego.  Udzielenie zamówienia na roboty dodatkowe może nastąpić tylko w okresie trwania umowy podstawowej i stanowić będzie aneks do umowy podstawowej. Z tytułu zlecenia robót dodatkowych strony mogą dokonać zmiany terminu realizacji umowy </w:t>
      </w:r>
      <w:r w:rsidR="00F01FCD" w:rsidRPr="00F956A8">
        <w:rPr>
          <w:sz w:val="22"/>
          <w:szCs w:val="22"/>
        </w:rPr>
        <w:t xml:space="preserve">                            </w:t>
      </w:r>
      <w:r w:rsidR="001675DD" w:rsidRPr="00F956A8">
        <w:rPr>
          <w:sz w:val="22"/>
          <w:szCs w:val="22"/>
        </w:rPr>
        <w:t xml:space="preserve">o okres niezbędny na wykonanie robót dodatkowych.  Całkowita wartość robót dodatkowych udzielonych jako jedno lub wiele zadań nie może przekroczyć w sumie </w:t>
      </w:r>
      <w:r w:rsidR="003B4205" w:rsidRPr="00F956A8">
        <w:rPr>
          <w:sz w:val="22"/>
          <w:szCs w:val="22"/>
        </w:rPr>
        <w:t>2</w:t>
      </w:r>
      <w:r w:rsidR="00FB0AD6" w:rsidRPr="00F956A8">
        <w:rPr>
          <w:sz w:val="22"/>
          <w:szCs w:val="22"/>
        </w:rPr>
        <w:t>0</w:t>
      </w:r>
      <w:r w:rsidR="001675DD" w:rsidRPr="00F956A8">
        <w:rPr>
          <w:sz w:val="22"/>
          <w:szCs w:val="22"/>
        </w:rPr>
        <w:t>.000,00 PLN (</w:t>
      </w:r>
      <w:r w:rsidR="003B4205" w:rsidRPr="00F956A8">
        <w:rPr>
          <w:sz w:val="22"/>
          <w:szCs w:val="22"/>
        </w:rPr>
        <w:t>dwadzieścia</w:t>
      </w:r>
      <w:r w:rsidR="001675DD" w:rsidRPr="00F956A8">
        <w:rPr>
          <w:sz w:val="22"/>
          <w:szCs w:val="22"/>
        </w:rPr>
        <w:t xml:space="preserve"> tysięcy złotych) bez podatku od towarów i usług. </w:t>
      </w:r>
      <w:r w:rsidR="00F17347" w:rsidRPr="00F956A8">
        <w:rPr>
          <w:sz w:val="22"/>
          <w:szCs w:val="22"/>
        </w:rPr>
        <w:t xml:space="preserve"> </w:t>
      </w:r>
    </w:p>
    <w:p w14:paraId="1047DA4F" w14:textId="77777777"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zmiany wynikające z innych przyczyn zewnętrznych, skutkujące niemożnością wykonywania robót przez Wykonawcę lub wykonywania innych czynności przewidzianych Umową, przykładowo spowodowane przez:</w:t>
      </w:r>
    </w:p>
    <w:p w14:paraId="2F8EBFFF" w14:textId="274E44A0" w:rsidR="00AB134E" w:rsidRPr="00F956A8" w:rsidRDefault="00AB134E">
      <w:pPr>
        <w:pStyle w:val="Standard"/>
        <w:numPr>
          <w:ilvl w:val="0"/>
          <w:numId w:val="6"/>
        </w:numPr>
        <w:tabs>
          <w:tab w:val="left" w:pos="851"/>
        </w:tabs>
        <w:snapToGrid w:val="0"/>
        <w:spacing w:line="24" w:lineRule="atLeast"/>
        <w:jc w:val="both"/>
        <w:rPr>
          <w:sz w:val="22"/>
          <w:szCs w:val="22"/>
        </w:rPr>
      </w:pPr>
      <w:r w:rsidRPr="00F956A8">
        <w:rPr>
          <w:sz w:val="22"/>
          <w:szCs w:val="22"/>
        </w:rPr>
        <w:t xml:space="preserve">działania osób trzecich, instytucji zewnętrznych (np. właściwych instytucji, organów </w:t>
      </w:r>
      <w:r w:rsidR="00AD1A95" w:rsidRPr="00F956A8">
        <w:rPr>
          <w:sz w:val="22"/>
          <w:szCs w:val="22"/>
        </w:rPr>
        <w:t xml:space="preserve">                             </w:t>
      </w:r>
      <w:r w:rsidRPr="00F956A8">
        <w:rPr>
          <w:sz w:val="22"/>
          <w:szCs w:val="22"/>
        </w:rPr>
        <w:t>i innych)</w:t>
      </w:r>
    </w:p>
    <w:p w14:paraId="1268756D" w14:textId="77777777" w:rsidR="00AB134E" w:rsidRPr="00F956A8" w:rsidRDefault="00AB134E">
      <w:pPr>
        <w:pStyle w:val="Standard"/>
        <w:numPr>
          <w:ilvl w:val="0"/>
          <w:numId w:val="6"/>
        </w:numPr>
        <w:tabs>
          <w:tab w:val="left" w:pos="851"/>
        </w:tabs>
        <w:snapToGrid w:val="0"/>
        <w:spacing w:line="24" w:lineRule="atLeast"/>
        <w:jc w:val="both"/>
        <w:rPr>
          <w:sz w:val="22"/>
          <w:szCs w:val="22"/>
        </w:rPr>
      </w:pPr>
      <w:r w:rsidRPr="00F956A8">
        <w:rPr>
          <w:sz w:val="22"/>
          <w:szCs w:val="22"/>
        </w:rPr>
        <w:t>zmiany osób wyznaczonych do kierowania albo nadzorowania budowy/ robót;</w:t>
      </w:r>
    </w:p>
    <w:p w14:paraId="4C6D9DA1" w14:textId="77777777"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zmiany wynikające z konieczności uwzględnienia siły wyższej lub uzasadnione okolicznościami, o których mowa w art. 357</w:t>
      </w:r>
      <w:r w:rsidRPr="00F956A8">
        <w:rPr>
          <w:sz w:val="22"/>
          <w:szCs w:val="22"/>
          <w:vertAlign w:val="superscript"/>
        </w:rPr>
        <w:t>1</w:t>
      </w:r>
      <w:r w:rsidRPr="00F956A8">
        <w:rPr>
          <w:sz w:val="22"/>
          <w:szCs w:val="22"/>
        </w:rPr>
        <w:t xml:space="preserve"> Kodeksu cywilnego;</w:t>
      </w:r>
    </w:p>
    <w:p w14:paraId="24450AD2" w14:textId="77777777" w:rsidR="00AB134E"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t>zmiany przepisów prawnych mających wpływ na termin lub tryb realizacji zamówienia,</w:t>
      </w:r>
    </w:p>
    <w:p w14:paraId="78E532B0" w14:textId="768B828D" w:rsidR="00C47EF4" w:rsidRPr="00F956A8" w:rsidRDefault="00AB134E">
      <w:pPr>
        <w:pStyle w:val="Standard"/>
        <w:numPr>
          <w:ilvl w:val="0"/>
          <w:numId w:val="5"/>
        </w:numPr>
        <w:tabs>
          <w:tab w:val="left" w:pos="851"/>
        </w:tabs>
        <w:snapToGrid w:val="0"/>
        <w:spacing w:line="24" w:lineRule="atLeast"/>
        <w:ind w:left="709" w:hanging="283"/>
        <w:jc w:val="both"/>
        <w:rPr>
          <w:sz w:val="22"/>
          <w:szCs w:val="22"/>
        </w:rPr>
      </w:pPr>
      <w:r w:rsidRPr="00F956A8">
        <w:rPr>
          <w:sz w:val="22"/>
          <w:szCs w:val="22"/>
        </w:rPr>
        <w:lastRenderedPageBreak/>
        <w:t>zmiany z innych niż wymienione w pkt 1-5 przyczyn, niedających się przewidzieć w chwili zawarcia umowy pomimo zachowania należytej staranności, które mają istotny wpływ na wykonanie umowy</w:t>
      </w:r>
      <w:r w:rsidR="00C47EF4" w:rsidRPr="00F956A8">
        <w:rPr>
          <w:sz w:val="22"/>
          <w:szCs w:val="22"/>
        </w:rPr>
        <w:t>.</w:t>
      </w:r>
    </w:p>
    <w:p w14:paraId="602C8D28" w14:textId="77777777" w:rsidR="00AB134E" w:rsidRPr="00F956A8" w:rsidRDefault="00AB134E" w:rsidP="007A2718">
      <w:pPr>
        <w:spacing w:line="24" w:lineRule="atLeast"/>
        <w:rPr>
          <w:i/>
          <w:sz w:val="22"/>
          <w:szCs w:val="22"/>
        </w:rPr>
      </w:pPr>
    </w:p>
    <w:p w14:paraId="77054DC6" w14:textId="77777777" w:rsidR="00757C82" w:rsidRPr="00F956A8" w:rsidRDefault="00757C82" w:rsidP="007A2718">
      <w:pPr>
        <w:spacing w:line="24" w:lineRule="atLeast"/>
        <w:jc w:val="center"/>
        <w:rPr>
          <w:sz w:val="22"/>
          <w:szCs w:val="22"/>
        </w:rPr>
      </w:pPr>
      <w:r w:rsidRPr="00F956A8">
        <w:rPr>
          <w:b/>
          <w:bCs/>
          <w:sz w:val="22"/>
          <w:szCs w:val="22"/>
        </w:rPr>
        <w:t>§ 5.</w:t>
      </w:r>
    </w:p>
    <w:p w14:paraId="2185AD9A" w14:textId="77777777" w:rsidR="00757C82" w:rsidRPr="00F956A8" w:rsidRDefault="00757C82" w:rsidP="007A2718">
      <w:pPr>
        <w:spacing w:line="24" w:lineRule="atLeast"/>
        <w:jc w:val="center"/>
        <w:rPr>
          <w:sz w:val="22"/>
          <w:szCs w:val="22"/>
        </w:rPr>
      </w:pPr>
    </w:p>
    <w:p w14:paraId="2061AC69" w14:textId="77777777" w:rsidR="00757C82" w:rsidRPr="00F956A8" w:rsidRDefault="00757C82" w:rsidP="007A2718">
      <w:pPr>
        <w:spacing w:line="24" w:lineRule="atLeast"/>
        <w:rPr>
          <w:sz w:val="22"/>
          <w:szCs w:val="22"/>
        </w:rPr>
      </w:pPr>
      <w:r w:rsidRPr="00F956A8">
        <w:rPr>
          <w:sz w:val="22"/>
          <w:szCs w:val="22"/>
        </w:rPr>
        <w:t>Integralną część umowy stanowią:</w:t>
      </w:r>
    </w:p>
    <w:p w14:paraId="69BA02A5" w14:textId="6FA4A44B" w:rsidR="00AD1A95" w:rsidRDefault="00716B9A" w:rsidP="003B4205">
      <w:pPr>
        <w:numPr>
          <w:ilvl w:val="6"/>
          <w:numId w:val="7"/>
        </w:numPr>
        <w:tabs>
          <w:tab w:val="clear" w:pos="0"/>
        </w:tabs>
        <w:ind w:left="567" w:hanging="425"/>
        <w:rPr>
          <w:sz w:val="22"/>
          <w:szCs w:val="22"/>
        </w:rPr>
      </w:pPr>
      <w:r>
        <w:rPr>
          <w:sz w:val="22"/>
          <w:szCs w:val="22"/>
        </w:rPr>
        <w:t>Opis przedmiotu zamówienia (OPZ) i o</w:t>
      </w:r>
      <w:r w:rsidR="003B4205" w:rsidRPr="00F956A8">
        <w:rPr>
          <w:sz w:val="22"/>
          <w:szCs w:val="22"/>
        </w:rPr>
        <w:t>pracowanie techniczn</w:t>
      </w:r>
      <w:r w:rsidR="00D31D47" w:rsidRPr="00F956A8">
        <w:rPr>
          <w:sz w:val="22"/>
          <w:szCs w:val="22"/>
        </w:rPr>
        <w:t>e</w:t>
      </w:r>
      <w:r>
        <w:rPr>
          <w:sz w:val="22"/>
          <w:szCs w:val="22"/>
        </w:rPr>
        <w:t xml:space="preserve"> </w:t>
      </w:r>
      <w:r w:rsidR="00D31D47" w:rsidRPr="00F956A8">
        <w:rPr>
          <w:sz w:val="22"/>
          <w:szCs w:val="22"/>
        </w:rPr>
        <w:t>– stanowiące załącznik nr 1 do umowy.</w:t>
      </w:r>
    </w:p>
    <w:p w14:paraId="20046409" w14:textId="524606CB" w:rsidR="00AD1A95" w:rsidRPr="00F956A8" w:rsidRDefault="00AD1A95">
      <w:pPr>
        <w:numPr>
          <w:ilvl w:val="6"/>
          <w:numId w:val="7"/>
        </w:numPr>
        <w:tabs>
          <w:tab w:val="clear" w:pos="0"/>
        </w:tabs>
        <w:spacing w:line="24" w:lineRule="atLeast"/>
        <w:ind w:left="567" w:hanging="425"/>
        <w:jc w:val="both"/>
        <w:rPr>
          <w:color w:val="EE0000"/>
          <w:sz w:val="22"/>
          <w:szCs w:val="22"/>
        </w:rPr>
      </w:pPr>
      <w:r w:rsidRPr="00F956A8">
        <w:rPr>
          <w:sz w:val="22"/>
          <w:szCs w:val="22"/>
        </w:rPr>
        <w:t xml:space="preserve">Wynagrodzenie ryczałtowe w oparciu </w:t>
      </w:r>
      <w:r w:rsidR="00F90980">
        <w:rPr>
          <w:sz w:val="22"/>
          <w:szCs w:val="22"/>
        </w:rPr>
        <w:t xml:space="preserve">o ofertę Wykonawcy. </w:t>
      </w:r>
    </w:p>
    <w:p w14:paraId="0A126954" w14:textId="488FEAB8" w:rsidR="005E5626" w:rsidRPr="00F956A8" w:rsidRDefault="00AD1A95">
      <w:pPr>
        <w:numPr>
          <w:ilvl w:val="6"/>
          <w:numId w:val="7"/>
        </w:numPr>
        <w:tabs>
          <w:tab w:val="clear" w:pos="0"/>
        </w:tabs>
        <w:spacing w:line="24" w:lineRule="atLeast"/>
        <w:ind w:left="567" w:hanging="425"/>
        <w:jc w:val="both"/>
        <w:rPr>
          <w:sz w:val="22"/>
          <w:szCs w:val="22"/>
        </w:rPr>
      </w:pPr>
      <w:r w:rsidRPr="00F956A8">
        <w:rPr>
          <w:sz w:val="22"/>
          <w:szCs w:val="22"/>
        </w:rPr>
        <w:t>Wykonawca zobowiązany jest złożyć Zamawiającemu w terminie do 7 dni od zawarcia umowy kosztorys ofertowy robót powierzonych do wykonania niniejszą umową.</w:t>
      </w:r>
    </w:p>
    <w:p w14:paraId="47CA1F4E" w14:textId="77777777" w:rsidR="005E5626" w:rsidRPr="00F956A8" w:rsidRDefault="005E5626" w:rsidP="005E5626">
      <w:pPr>
        <w:spacing w:line="24" w:lineRule="atLeast"/>
        <w:jc w:val="both"/>
        <w:rPr>
          <w:sz w:val="22"/>
          <w:szCs w:val="22"/>
        </w:rPr>
      </w:pPr>
    </w:p>
    <w:p w14:paraId="74E6AB57" w14:textId="77777777" w:rsidR="00757C82" w:rsidRPr="00F956A8" w:rsidRDefault="00757C82" w:rsidP="007A2718">
      <w:pPr>
        <w:spacing w:line="24" w:lineRule="atLeast"/>
        <w:rPr>
          <w:sz w:val="22"/>
          <w:szCs w:val="22"/>
          <w:u w:val="single"/>
        </w:rPr>
      </w:pPr>
    </w:p>
    <w:p w14:paraId="746E2EE3" w14:textId="56169014" w:rsidR="00757C82" w:rsidRPr="00F956A8" w:rsidRDefault="00757C82" w:rsidP="007A2718">
      <w:pPr>
        <w:spacing w:line="24" w:lineRule="atLeast"/>
        <w:jc w:val="center"/>
        <w:rPr>
          <w:b/>
          <w:bCs/>
          <w:sz w:val="22"/>
          <w:szCs w:val="22"/>
        </w:rPr>
      </w:pPr>
      <w:r w:rsidRPr="00F956A8">
        <w:rPr>
          <w:b/>
          <w:bCs/>
          <w:sz w:val="22"/>
          <w:szCs w:val="22"/>
        </w:rPr>
        <w:t xml:space="preserve">§ </w:t>
      </w:r>
      <w:r w:rsidR="00F90A27" w:rsidRPr="00F956A8">
        <w:rPr>
          <w:b/>
          <w:bCs/>
          <w:sz w:val="22"/>
          <w:szCs w:val="22"/>
        </w:rPr>
        <w:t>6</w:t>
      </w:r>
      <w:r w:rsidRPr="00F956A8">
        <w:rPr>
          <w:b/>
          <w:bCs/>
          <w:sz w:val="22"/>
          <w:szCs w:val="22"/>
        </w:rPr>
        <w:t xml:space="preserve">. </w:t>
      </w:r>
      <w:r w:rsidRPr="00F956A8">
        <w:rPr>
          <w:b/>
          <w:bCs/>
          <w:i/>
          <w:iCs/>
          <w:sz w:val="22"/>
          <w:szCs w:val="22"/>
        </w:rPr>
        <w:t>Obowiązki Wykonawcy</w:t>
      </w:r>
    </w:p>
    <w:p w14:paraId="4E5D6C2C" w14:textId="77777777" w:rsidR="00AD1A95" w:rsidRPr="00F956A8" w:rsidRDefault="00AD1A95" w:rsidP="007A2718">
      <w:pPr>
        <w:spacing w:line="24" w:lineRule="atLeast"/>
        <w:jc w:val="center"/>
        <w:rPr>
          <w:sz w:val="22"/>
          <w:szCs w:val="22"/>
        </w:rPr>
      </w:pPr>
    </w:p>
    <w:p w14:paraId="23C3D920" w14:textId="224EF6B5" w:rsidR="00AD1A95" w:rsidRPr="001A450B"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 xml:space="preserve">Wykonawca zabezpiecza całość materiałów i urządzeń niezbędnych do wykonania przedmiotu </w:t>
      </w:r>
      <w:r w:rsidRPr="001A450B">
        <w:rPr>
          <w:sz w:val="22"/>
          <w:szCs w:val="22"/>
        </w:rPr>
        <w:t>umowy.</w:t>
      </w:r>
    </w:p>
    <w:p w14:paraId="337EFA83" w14:textId="2C2AE78C" w:rsidR="00AA5BC1" w:rsidRPr="00D10DF2" w:rsidRDefault="00AA5BC1" w:rsidP="00AA5BC1">
      <w:pPr>
        <w:pStyle w:val="Akapitzlist"/>
        <w:numPr>
          <w:ilvl w:val="0"/>
          <w:numId w:val="8"/>
        </w:numPr>
        <w:spacing w:line="24" w:lineRule="atLeast"/>
        <w:ind w:left="567" w:hanging="425"/>
        <w:contextualSpacing w:val="0"/>
        <w:jc w:val="both"/>
        <w:rPr>
          <w:rFonts w:asciiTheme="minorHAnsi" w:hAnsiTheme="minorHAnsi" w:cstheme="minorHAnsi"/>
          <w:sz w:val="22"/>
          <w:szCs w:val="22"/>
        </w:rPr>
      </w:pPr>
      <w:r w:rsidRPr="00D10DF2">
        <w:rPr>
          <w:rFonts w:asciiTheme="minorHAnsi" w:hAnsiTheme="minorHAnsi" w:cstheme="minorHAnsi"/>
          <w:sz w:val="22"/>
          <w:szCs w:val="22"/>
        </w:rPr>
        <w:t>Wykonawca deklaruje, że przy realizacji zamówienia nie będzie stosował materiałów, urządzeń, elementów równoważnych.</w:t>
      </w:r>
      <w:r w:rsidRPr="00D10DF2">
        <w:rPr>
          <w:rStyle w:val="Odwoanieprzypisudolnego"/>
          <w:rFonts w:asciiTheme="minorHAnsi" w:hAnsiTheme="minorHAnsi" w:cstheme="minorHAnsi"/>
          <w:sz w:val="22"/>
          <w:szCs w:val="22"/>
        </w:rPr>
        <w:footnoteReference w:id="1"/>
      </w:r>
    </w:p>
    <w:p w14:paraId="2B6D632A" w14:textId="77777777" w:rsidR="00AD1A95" w:rsidRPr="00F956A8" w:rsidRDefault="00AD1A95">
      <w:pPr>
        <w:pStyle w:val="Akapitzlist"/>
        <w:numPr>
          <w:ilvl w:val="0"/>
          <w:numId w:val="8"/>
        </w:numPr>
        <w:spacing w:line="24" w:lineRule="atLeast"/>
        <w:ind w:left="567" w:hanging="425"/>
        <w:contextualSpacing w:val="0"/>
        <w:jc w:val="both"/>
        <w:rPr>
          <w:sz w:val="22"/>
          <w:szCs w:val="22"/>
        </w:rPr>
      </w:pPr>
      <w:r w:rsidRPr="001A450B">
        <w:rPr>
          <w:sz w:val="22"/>
          <w:szCs w:val="22"/>
        </w:rPr>
        <w:t>Urządzenia i materiały proponowane</w:t>
      </w:r>
      <w:r w:rsidRPr="00F956A8">
        <w:rPr>
          <w:sz w:val="22"/>
          <w:szCs w:val="22"/>
        </w:rPr>
        <w:t xml:space="preserve"> do montażu i wbudowania muszą posiadać wymagane  przez polskie prawo atesty i certyfikaty.</w:t>
      </w:r>
    </w:p>
    <w:p w14:paraId="1E820120" w14:textId="17E951E9" w:rsidR="00AD1A95" w:rsidRPr="00F956A8" w:rsidRDefault="00AD1A95">
      <w:pPr>
        <w:pStyle w:val="Tekstpodstawowywcity"/>
        <w:numPr>
          <w:ilvl w:val="0"/>
          <w:numId w:val="8"/>
        </w:numPr>
        <w:spacing w:line="24" w:lineRule="atLeast"/>
        <w:ind w:left="567" w:hanging="425"/>
        <w:rPr>
          <w:sz w:val="22"/>
          <w:szCs w:val="22"/>
        </w:rPr>
      </w:pPr>
      <w:r w:rsidRPr="00F956A8">
        <w:rPr>
          <w:sz w:val="22"/>
          <w:szCs w:val="22"/>
        </w:rPr>
        <w:t>Niniejszą umową objęte są wszystkie koszty niezbędne do zrealizowania przedmiotu zamówienia wynikające wprost z dokumentacji postępowania, jak również w niej nieujęte,  a bez których nie można wykonać zamówienia (m.in. koszty wszelkich robot przygotowawczych, demontażowych, porządkowych, organizacji ruchu, oznakowania i zagospodarowania placu budowy, utrzymania</w:t>
      </w:r>
      <w:r w:rsidR="00DE7910" w:rsidRPr="00F956A8">
        <w:rPr>
          <w:sz w:val="22"/>
          <w:szCs w:val="22"/>
        </w:rPr>
        <w:t xml:space="preserve">                 </w:t>
      </w:r>
      <w:r w:rsidRPr="00F956A8">
        <w:rPr>
          <w:sz w:val="22"/>
          <w:szCs w:val="22"/>
        </w:rPr>
        <w:t xml:space="preserve"> i likwidacji zaplecza budowy, dozorowania budowy, transportu materiałów i ich składowania, koszty ewentualnych odszkodowań powstałych z winy Wykonawcy, wywozu urobku, zorganizowania i prowadzenia niezbędnych prób, badań i odbiorów,  koszty obsługi w okresie gwarancji.</w:t>
      </w:r>
    </w:p>
    <w:p w14:paraId="7C71EB4F" w14:textId="12CD784B" w:rsidR="00AD1A95" w:rsidRPr="00F956A8" w:rsidRDefault="00AD1A95">
      <w:pPr>
        <w:pStyle w:val="Tekstpodstawowywcity"/>
        <w:numPr>
          <w:ilvl w:val="0"/>
          <w:numId w:val="8"/>
        </w:numPr>
        <w:spacing w:line="24" w:lineRule="atLeast"/>
        <w:ind w:left="567" w:hanging="425"/>
        <w:rPr>
          <w:sz w:val="22"/>
          <w:szCs w:val="22"/>
        </w:rPr>
      </w:pPr>
      <w:r w:rsidRPr="00F956A8">
        <w:rPr>
          <w:sz w:val="22"/>
          <w:szCs w:val="22"/>
        </w:rPr>
        <w:t>Obowiązkiem Wykonawcy będzie zapewnienie niezbędnego oprzyrządowania, potencjału ludzkiego wymaganego do badania jakości materiałów oraz jakości robót wykonanych z tych  materiałów. Wyniki tych badań zostaną przeprowadzone przez Wykonawcę na własny koszt w ramach ustalonego wynagrodzenia.</w:t>
      </w:r>
    </w:p>
    <w:p w14:paraId="45F5872B" w14:textId="77777777" w:rsidR="00AD1A95" w:rsidRPr="00F956A8" w:rsidRDefault="00AD1A95">
      <w:pPr>
        <w:pStyle w:val="Tekstpodstawowywcity"/>
        <w:numPr>
          <w:ilvl w:val="0"/>
          <w:numId w:val="8"/>
        </w:numPr>
        <w:tabs>
          <w:tab w:val="left" w:pos="709"/>
        </w:tabs>
        <w:snapToGrid w:val="0"/>
        <w:spacing w:line="24" w:lineRule="atLeast"/>
        <w:ind w:left="567" w:hanging="425"/>
        <w:rPr>
          <w:sz w:val="22"/>
          <w:szCs w:val="22"/>
        </w:rPr>
      </w:pPr>
      <w:r w:rsidRPr="00F956A8">
        <w:rPr>
          <w:sz w:val="22"/>
          <w:szCs w:val="22"/>
        </w:rPr>
        <w:t>Wykonawca zobowiązany jest doprowadzić tereny objęte inwestycją oraz tereny naruszone na skutek realizacji inwestycji do stanu pierwotnego.</w:t>
      </w:r>
    </w:p>
    <w:p w14:paraId="774F5123" w14:textId="2580FEAC" w:rsidR="00AD1A95" w:rsidRPr="00F956A8" w:rsidRDefault="00AD1A95">
      <w:pPr>
        <w:pStyle w:val="Tekstpodstawowywcity"/>
        <w:numPr>
          <w:ilvl w:val="0"/>
          <w:numId w:val="8"/>
        </w:numPr>
        <w:snapToGrid w:val="0"/>
        <w:spacing w:line="24" w:lineRule="atLeast"/>
        <w:ind w:left="567" w:hanging="425"/>
        <w:rPr>
          <w:sz w:val="22"/>
          <w:szCs w:val="22"/>
        </w:rPr>
      </w:pPr>
      <w:r w:rsidRPr="00F956A8">
        <w:rPr>
          <w:sz w:val="22"/>
          <w:szCs w:val="22"/>
        </w:rPr>
        <w:t xml:space="preserve">Wykonawca zobowiązany jest do dokonania wszelkich niezbędnych uzgodnień z poszczególnymi zarządcami dróg dotyczących organizacji ruchu w czasie budowy, zapewnić odpowiednie oznakowanie budowy, ponieść </w:t>
      </w:r>
      <w:r w:rsidR="0052632D" w:rsidRPr="00F956A8">
        <w:rPr>
          <w:sz w:val="22"/>
          <w:szCs w:val="22"/>
        </w:rPr>
        <w:t>o</w:t>
      </w:r>
      <w:r w:rsidRPr="00F956A8">
        <w:rPr>
          <w:sz w:val="22"/>
          <w:szCs w:val="22"/>
        </w:rPr>
        <w:t>płaty za zajęcie pasa drogowego z wyjątkiem dróg stanowiących własność Zamawiającego</w:t>
      </w:r>
      <w:r w:rsidR="00CC58AE" w:rsidRPr="00F956A8">
        <w:rPr>
          <w:sz w:val="22"/>
          <w:szCs w:val="22"/>
        </w:rPr>
        <w:t>,</w:t>
      </w:r>
      <w:r w:rsidRPr="00F956A8">
        <w:rPr>
          <w:sz w:val="22"/>
          <w:szCs w:val="22"/>
        </w:rPr>
        <w:t xml:space="preserve"> jeżeli zajdzie taka konieczność.</w:t>
      </w:r>
    </w:p>
    <w:p w14:paraId="7F7FD0B5" w14:textId="77777777" w:rsidR="0052632D" w:rsidRPr="00F956A8" w:rsidRDefault="00AD1A95">
      <w:pPr>
        <w:pStyle w:val="Akapitzlist"/>
        <w:numPr>
          <w:ilvl w:val="0"/>
          <w:numId w:val="8"/>
        </w:numPr>
        <w:snapToGrid w:val="0"/>
        <w:spacing w:line="24" w:lineRule="atLeast"/>
        <w:ind w:left="567" w:hanging="425"/>
        <w:contextualSpacing w:val="0"/>
        <w:jc w:val="both"/>
        <w:rPr>
          <w:sz w:val="22"/>
          <w:szCs w:val="22"/>
        </w:rPr>
      </w:pPr>
      <w:r w:rsidRPr="00F956A8">
        <w:rPr>
          <w:sz w:val="22"/>
          <w:szCs w:val="22"/>
        </w:rPr>
        <w:t xml:space="preserve">Wykonawca zobowiązuje się do przekazania Zamawiającemu materiałów z rozbiórki </w:t>
      </w:r>
      <w:r w:rsidR="0052632D" w:rsidRPr="00F956A8">
        <w:rPr>
          <w:sz w:val="22"/>
          <w:szCs w:val="22"/>
        </w:rPr>
        <w:t xml:space="preserve">                                       </w:t>
      </w:r>
      <w:r w:rsidRPr="00F956A8">
        <w:rPr>
          <w:sz w:val="22"/>
          <w:szCs w:val="22"/>
        </w:rPr>
        <w:t>w szczególności złom metalowy.</w:t>
      </w:r>
    </w:p>
    <w:p w14:paraId="50772F5C" w14:textId="349EA0F2" w:rsidR="00AD1A95" w:rsidRPr="00F956A8" w:rsidRDefault="00AD1A95">
      <w:pPr>
        <w:pStyle w:val="Akapitzlist"/>
        <w:numPr>
          <w:ilvl w:val="0"/>
          <w:numId w:val="8"/>
        </w:numPr>
        <w:snapToGrid w:val="0"/>
        <w:spacing w:line="24" w:lineRule="atLeast"/>
        <w:ind w:left="567" w:hanging="425"/>
        <w:contextualSpacing w:val="0"/>
        <w:jc w:val="both"/>
        <w:rPr>
          <w:sz w:val="22"/>
          <w:szCs w:val="22"/>
        </w:rPr>
      </w:pPr>
      <w:r w:rsidRPr="00F956A8">
        <w:rPr>
          <w:sz w:val="22"/>
          <w:szCs w:val="22"/>
        </w:rPr>
        <w:t>Obowiązkiem Wykonawcy jest właściwe zabezpieczenie robót, utrzymanie bezpieczeństwa  oraz porządku na terenie budowy. Podczas realizacji robót Wykonawca będzie przestrzegać przepisów dotyczących bezpieczeństwa i higieny pracy.</w:t>
      </w:r>
    </w:p>
    <w:p w14:paraId="254E0DBA" w14:textId="4A368826" w:rsidR="00AD1A95" w:rsidRPr="00F956A8" w:rsidRDefault="006D73DD">
      <w:pPr>
        <w:pStyle w:val="Tekstpodstawowy"/>
        <w:numPr>
          <w:ilvl w:val="0"/>
          <w:numId w:val="8"/>
        </w:numPr>
        <w:tabs>
          <w:tab w:val="left" w:pos="360"/>
          <w:tab w:val="left" w:pos="851"/>
        </w:tabs>
        <w:spacing w:line="24" w:lineRule="atLeast"/>
        <w:ind w:left="567" w:hanging="425"/>
        <w:rPr>
          <w:sz w:val="22"/>
          <w:szCs w:val="22"/>
        </w:rPr>
      </w:pPr>
      <w:r w:rsidRPr="00F956A8">
        <w:rPr>
          <w:sz w:val="22"/>
          <w:szCs w:val="22"/>
        </w:rPr>
        <w:t xml:space="preserve">    </w:t>
      </w:r>
      <w:r w:rsidR="00AD1A95" w:rsidRPr="00F956A8">
        <w:rPr>
          <w:sz w:val="22"/>
          <w:szCs w:val="22"/>
        </w:rPr>
        <w:t>Wykonawca jest odpowiedzialny za wszelkie straty powstałe w związku z zaistnieniem zdarzeń losowych i odpowiedzialności cywilnej w czasie realizacji robót objętych umową oraz poniesie wszelkie koszty z tego tytułu.</w:t>
      </w:r>
    </w:p>
    <w:p w14:paraId="3E716A18" w14:textId="77777777" w:rsidR="00AD1A95" w:rsidRPr="00F956A8" w:rsidRDefault="00AD1A95">
      <w:pPr>
        <w:pStyle w:val="Akapitzlist"/>
        <w:numPr>
          <w:ilvl w:val="0"/>
          <w:numId w:val="8"/>
        </w:numPr>
        <w:tabs>
          <w:tab w:val="left" w:pos="360"/>
        </w:tabs>
        <w:spacing w:line="24" w:lineRule="atLeast"/>
        <w:ind w:left="567" w:hanging="425"/>
        <w:contextualSpacing w:val="0"/>
        <w:jc w:val="both"/>
        <w:rPr>
          <w:sz w:val="22"/>
          <w:szCs w:val="22"/>
        </w:rPr>
      </w:pPr>
      <w:r w:rsidRPr="00F956A8">
        <w:rPr>
          <w:sz w:val="22"/>
          <w:szCs w:val="22"/>
        </w:rPr>
        <w:lastRenderedPageBreak/>
        <w:t>Wykonawca jest zobowiązany ponadto do zapewnienia bezpieczeństwa ruchu kołowego i pieszego w okresie wykonywania prac.</w:t>
      </w:r>
    </w:p>
    <w:p w14:paraId="1FFFE62C" w14:textId="6147B8D8" w:rsidR="00AD1A95" w:rsidRPr="00F956A8" w:rsidRDefault="00AD1A95">
      <w:pPr>
        <w:pStyle w:val="Akapitzlist"/>
        <w:numPr>
          <w:ilvl w:val="0"/>
          <w:numId w:val="8"/>
        </w:numPr>
        <w:tabs>
          <w:tab w:val="left" w:pos="360"/>
        </w:tabs>
        <w:spacing w:line="24" w:lineRule="atLeast"/>
        <w:ind w:left="567" w:hanging="425"/>
        <w:contextualSpacing w:val="0"/>
        <w:jc w:val="both"/>
        <w:rPr>
          <w:sz w:val="22"/>
          <w:szCs w:val="22"/>
        </w:rPr>
      </w:pPr>
      <w:r w:rsidRPr="00F956A8">
        <w:rPr>
          <w:sz w:val="22"/>
          <w:szCs w:val="22"/>
        </w:rPr>
        <w:t>W przypadku wystąpienia okoliczności korzystania Wykonawcy z działek nieobjętych  pozwoleniem na budowę, lub zgłoszeniem robót Wykonawca własnym staraniem uzyska zgody właścicieli i ponosi pełną odpowiedzialność za wywiązanie się z podjętych zobowiązań.</w:t>
      </w:r>
    </w:p>
    <w:p w14:paraId="372DFC74" w14:textId="26558132"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 xml:space="preserve">Wywożony grunt Wykonawca zagospodaruje we własnym zakresie zgodnie z obowiązującymi przepisami prawa. Zamawiający nie będzie ponosił skutków prawnych ani zaspokajał roszczeń </w:t>
      </w:r>
      <w:r w:rsidR="00DE7910" w:rsidRPr="00F956A8">
        <w:rPr>
          <w:sz w:val="22"/>
          <w:szCs w:val="22"/>
        </w:rPr>
        <w:t xml:space="preserve">                     </w:t>
      </w:r>
      <w:r w:rsidRPr="00F956A8">
        <w:rPr>
          <w:sz w:val="22"/>
          <w:szCs w:val="22"/>
        </w:rPr>
        <w:t>z tytułu niewłaściwego zagospodarowania urobku.</w:t>
      </w:r>
    </w:p>
    <w:p w14:paraId="7A3AB924" w14:textId="77777777" w:rsidR="00AD1A95" w:rsidRPr="00F956A8" w:rsidRDefault="00AD1A95">
      <w:pPr>
        <w:pStyle w:val="Tekstpodstawowywcity"/>
        <w:numPr>
          <w:ilvl w:val="0"/>
          <w:numId w:val="8"/>
        </w:numPr>
        <w:spacing w:line="24" w:lineRule="atLeast"/>
        <w:ind w:left="567" w:hanging="425"/>
        <w:rPr>
          <w:sz w:val="22"/>
          <w:szCs w:val="22"/>
        </w:rPr>
      </w:pPr>
      <w:r w:rsidRPr="00F956A8">
        <w:rPr>
          <w:sz w:val="22"/>
          <w:szCs w:val="22"/>
        </w:rPr>
        <w:t>Wycena wszystkich wymienionych powyżej prac została ujęta w cenie ofertowej.</w:t>
      </w:r>
    </w:p>
    <w:p w14:paraId="046EF99A" w14:textId="77777777"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Wykonawca oświadcza, że posiada konieczne doświadczenie i kwalifikacje niezbędne do prawidłowego wykonania Umowy i zobowiązuje się do:</w:t>
      </w:r>
    </w:p>
    <w:p w14:paraId="306A335B" w14:textId="77777777" w:rsidR="00AD1A95" w:rsidRPr="00F956A8" w:rsidRDefault="00AD1A95">
      <w:pPr>
        <w:pStyle w:val="Akapitzlist"/>
        <w:numPr>
          <w:ilvl w:val="0"/>
          <w:numId w:val="9"/>
        </w:numPr>
        <w:spacing w:line="24" w:lineRule="atLeast"/>
        <w:ind w:left="851" w:hanging="284"/>
        <w:contextualSpacing w:val="0"/>
        <w:jc w:val="both"/>
        <w:rPr>
          <w:sz w:val="22"/>
          <w:szCs w:val="22"/>
        </w:rPr>
      </w:pPr>
      <w:r w:rsidRPr="00F956A8">
        <w:rPr>
          <w:sz w:val="22"/>
          <w:szCs w:val="22"/>
        </w:rPr>
        <w:t xml:space="preserve">wykonywania przedmiotu umowy przy zachowaniu należytej staranności określonej w art. 355 </w:t>
      </w:r>
      <w:r w:rsidRPr="00F956A8">
        <w:rPr>
          <w:bCs/>
          <w:sz w:val="22"/>
          <w:szCs w:val="22"/>
        </w:rPr>
        <w:t>§ 2 Kodeksu cywilnego,</w:t>
      </w:r>
    </w:p>
    <w:p w14:paraId="7540FC8D" w14:textId="77777777" w:rsidR="00AD1A95" w:rsidRPr="00F956A8" w:rsidRDefault="00AD1A95">
      <w:pPr>
        <w:pStyle w:val="Akapitzlist"/>
        <w:numPr>
          <w:ilvl w:val="0"/>
          <w:numId w:val="9"/>
        </w:numPr>
        <w:spacing w:line="24" w:lineRule="atLeast"/>
        <w:ind w:left="851" w:hanging="284"/>
        <w:contextualSpacing w:val="0"/>
        <w:jc w:val="both"/>
        <w:rPr>
          <w:sz w:val="22"/>
          <w:szCs w:val="22"/>
        </w:rPr>
      </w:pPr>
      <w:r w:rsidRPr="00F956A8">
        <w:rPr>
          <w:bCs/>
          <w:sz w:val="22"/>
          <w:szCs w:val="22"/>
        </w:rPr>
        <w:t>informowania w formie pisemnej Zamawiającego o przebiegu wykonywania umowy na każde żądanie Zamawiającego.</w:t>
      </w:r>
    </w:p>
    <w:p w14:paraId="5925ACE6" w14:textId="298DCF4F"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 xml:space="preserve"> Wykonawca zobowiązany jest prowadzić roboty zgodnie z harmonogramem uzgodnionym i zaakceptowanym przez Zamawiającego. Pierwszy Harmonogram rzeczowo finansowy Wykonawca zobowiązany jest przedłożyć do akceptacji Zamawiającego w terminie do 7 dni roboczych od podpisania umowy nie później jednak niż do dnia przekazania placu budowy. </w:t>
      </w:r>
      <w:r w:rsidR="00DE7910" w:rsidRPr="00F956A8">
        <w:rPr>
          <w:sz w:val="22"/>
          <w:szCs w:val="22"/>
        </w:rPr>
        <w:t xml:space="preserve">                     </w:t>
      </w:r>
      <w:r w:rsidRPr="00F956A8">
        <w:rPr>
          <w:sz w:val="22"/>
          <w:szCs w:val="22"/>
        </w:rPr>
        <w:t>W przypadku aktualizacji/zmiany harmonogramu Wykonawca niezwłocznie przekazuje  Zamawiającemu zmieniony harmonogram.</w:t>
      </w:r>
    </w:p>
    <w:p w14:paraId="0AB1EF49" w14:textId="77777777" w:rsidR="00AD1A95" w:rsidRPr="00F956A8" w:rsidRDefault="00AD1A95">
      <w:pPr>
        <w:pStyle w:val="Akapitzlist"/>
        <w:numPr>
          <w:ilvl w:val="0"/>
          <w:numId w:val="8"/>
        </w:numPr>
        <w:spacing w:line="24" w:lineRule="atLeast"/>
        <w:ind w:left="567" w:hanging="425"/>
        <w:contextualSpacing w:val="0"/>
        <w:jc w:val="both"/>
        <w:rPr>
          <w:sz w:val="22"/>
          <w:szCs w:val="22"/>
        </w:rPr>
      </w:pPr>
      <w:r w:rsidRPr="00F956A8">
        <w:rPr>
          <w:sz w:val="22"/>
          <w:szCs w:val="22"/>
        </w:rPr>
        <w:t>Wykonawca oświadcza, iż posiada wymagane prawem uprawnienia branżowe w zakresie koniecznym do realizacji zamówienia.</w:t>
      </w:r>
    </w:p>
    <w:p w14:paraId="4C4D3329" w14:textId="77777777" w:rsidR="00AD1A95" w:rsidRPr="00F956A8" w:rsidRDefault="00AD1A95" w:rsidP="007A2718">
      <w:pPr>
        <w:spacing w:line="24" w:lineRule="atLeast"/>
        <w:jc w:val="both"/>
        <w:rPr>
          <w:bCs/>
          <w:sz w:val="22"/>
          <w:szCs w:val="22"/>
        </w:rPr>
      </w:pPr>
    </w:p>
    <w:p w14:paraId="48B09AB7" w14:textId="191EF347" w:rsidR="00AD1A95" w:rsidRPr="00F956A8" w:rsidRDefault="00AD1A95" w:rsidP="007A2718">
      <w:pPr>
        <w:pStyle w:val="Tekstpodstawowywcity"/>
        <w:spacing w:line="24" w:lineRule="atLeast"/>
        <w:ind w:left="0" w:firstLine="0"/>
        <w:jc w:val="center"/>
        <w:rPr>
          <w:b/>
          <w:bCs/>
          <w:sz w:val="22"/>
          <w:szCs w:val="22"/>
        </w:rPr>
      </w:pPr>
      <w:bookmarkStart w:id="0" w:name="_Hlk220326188"/>
      <w:r w:rsidRPr="00F956A8">
        <w:rPr>
          <w:b/>
          <w:bCs/>
          <w:sz w:val="22"/>
          <w:szCs w:val="22"/>
        </w:rPr>
        <w:t xml:space="preserve">§ </w:t>
      </w:r>
      <w:r w:rsidR="006D73DD" w:rsidRPr="00F956A8">
        <w:rPr>
          <w:b/>
          <w:bCs/>
          <w:sz w:val="22"/>
          <w:szCs w:val="22"/>
        </w:rPr>
        <w:t>7</w:t>
      </w:r>
      <w:r w:rsidRPr="00F956A8">
        <w:rPr>
          <w:b/>
          <w:bCs/>
          <w:sz w:val="22"/>
          <w:szCs w:val="22"/>
        </w:rPr>
        <w:t>.</w:t>
      </w:r>
    </w:p>
    <w:bookmarkEnd w:id="0"/>
    <w:p w14:paraId="3A2C2AC2" w14:textId="77777777" w:rsidR="00AD1A95" w:rsidRPr="00F956A8" w:rsidRDefault="00AD1A95" w:rsidP="007A2718">
      <w:pPr>
        <w:pStyle w:val="Tekstpodstawowywcity"/>
        <w:tabs>
          <w:tab w:val="left" w:pos="567"/>
          <w:tab w:val="left" w:pos="4455"/>
          <w:tab w:val="center" w:pos="4706"/>
        </w:tabs>
        <w:spacing w:line="24" w:lineRule="atLeast"/>
        <w:ind w:left="709" w:hanging="709"/>
        <w:jc w:val="left"/>
        <w:rPr>
          <w:sz w:val="22"/>
          <w:szCs w:val="22"/>
        </w:rPr>
      </w:pPr>
    </w:p>
    <w:p w14:paraId="4B712ADE" w14:textId="77777777" w:rsidR="00AD1A95" w:rsidRPr="00BB3777" w:rsidRDefault="00AD1A95">
      <w:pPr>
        <w:pStyle w:val="Tekstpodstawowywcity"/>
        <w:numPr>
          <w:ilvl w:val="6"/>
          <w:numId w:val="10"/>
        </w:numPr>
        <w:tabs>
          <w:tab w:val="left" w:pos="284"/>
        </w:tabs>
        <w:spacing w:line="24" w:lineRule="atLeast"/>
        <w:ind w:left="567" w:hanging="425"/>
        <w:rPr>
          <w:sz w:val="22"/>
          <w:szCs w:val="22"/>
        </w:rPr>
      </w:pPr>
      <w:r w:rsidRPr="00BB3777">
        <w:rPr>
          <w:sz w:val="22"/>
          <w:szCs w:val="22"/>
        </w:rPr>
        <w:t>Zamawiający dopuszcza realizację części zadania inwestycyjnego, określonego w § 1 umowy, przez podwykonawców.</w:t>
      </w:r>
    </w:p>
    <w:p w14:paraId="4F86710C" w14:textId="5774C751" w:rsidR="00AD1A95" w:rsidRPr="00BB3777" w:rsidRDefault="00AD1A95">
      <w:pPr>
        <w:pStyle w:val="Tekstpodstawowywcity"/>
        <w:numPr>
          <w:ilvl w:val="0"/>
          <w:numId w:val="10"/>
        </w:numPr>
        <w:tabs>
          <w:tab w:val="left" w:pos="284"/>
        </w:tabs>
        <w:spacing w:line="24" w:lineRule="atLeast"/>
        <w:ind w:left="567" w:hanging="425"/>
        <w:rPr>
          <w:sz w:val="22"/>
          <w:szCs w:val="22"/>
        </w:rPr>
      </w:pPr>
      <w:r w:rsidRPr="00BB3777">
        <w:rPr>
          <w:sz w:val="22"/>
          <w:szCs w:val="22"/>
        </w:rPr>
        <w:t xml:space="preserve">Wykonawca, podwykonawca lub dalszy podwykonawca zamówienia zamierzający zawrzeć umowę o podwykonawstwo, jest obowiązany, w trakcie realizacji zamówienia publicznego na do przedłożenia Zamawiającemu projektu tej umowy, przy czym podwykonawca lub dalszy podwykonawca jest obowiązany dołączyć zgodę wykonawcy na zawarcie umowy o podwykonawstwo o treści zgodnej z projektem umowy. </w:t>
      </w:r>
    </w:p>
    <w:p w14:paraId="73ABB080"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 xml:space="preserve">Każdy projekt umowy o podwykonawstwo oraz umowa o podwykonawstwo musi zawierać </w:t>
      </w:r>
      <w:r w:rsidRPr="00BB3777">
        <w:rPr>
          <w:sz w:val="22"/>
          <w:szCs w:val="22"/>
        </w:rPr>
        <w:br/>
        <w:t>w szczególności postanowienia dotyczące:</w:t>
      </w:r>
    </w:p>
    <w:p w14:paraId="1C9F01DB" w14:textId="767D2F3E"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zakresu robót powierzon</w:t>
      </w:r>
      <w:r w:rsidR="0052632D" w:rsidRPr="00BB3777">
        <w:rPr>
          <w:sz w:val="22"/>
          <w:szCs w:val="22"/>
        </w:rPr>
        <w:t>ych</w:t>
      </w:r>
      <w:r w:rsidRPr="00BB3777">
        <w:rPr>
          <w:sz w:val="22"/>
          <w:szCs w:val="22"/>
        </w:rPr>
        <w:t xml:space="preserve"> podwykonawcy; integralną część projektu umowy o podwykonawstwo oraz umowy o podwykonawstwo stanowić będzie harmonogram rzeczowo-finansowy robót,</w:t>
      </w:r>
    </w:p>
    <w:p w14:paraId="1B170301" w14:textId="77777777"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terminu zapłaty wynagrodzenia podwykonawcy lub dalszemu podwykonawcy, z tym zastrzeżeniem, że nie może on być dłuższy niż 30 dni od dnia doręczenia Wykonawcy, podwykonawcy lub dalszemu podwykonawcy faktury lub rachunku, potwierdzających wykonanie zleconej podwykonawcy lub dalszemu podwykonawcy dostawy, usługi lub roboty budowlanej,</w:t>
      </w:r>
    </w:p>
    <w:p w14:paraId="5CDB0C09" w14:textId="77777777"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wynagrodzenia i zasad płatności za wykonane roboty,</w:t>
      </w:r>
    </w:p>
    <w:p w14:paraId="5A69AAD5" w14:textId="77777777" w:rsidR="00AD1A95" w:rsidRPr="00BB3777" w:rsidRDefault="00AD1A95">
      <w:pPr>
        <w:pStyle w:val="Tekstpodstawowywcity"/>
        <w:numPr>
          <w:ilvl w:val="0"/>
          <w:numId w:val="11"/>
        </w:numPr>
        <w:tabs>
          <w:tab w:val="clear" w:pos="0"/>
        </w:tabs>
        <w:spacing w:line="24" w:lineRule="atLeast"/>
        <w:ind w:left="993"/>
        <w:rPr>
          <w:sz w:val="22"/>
          <w:szCs w:val="22"/>
        </w:rPr>
      </w:pPr>
      <w:r w:rsidRPr="00BB3777">
        <w:rPr>
          <w:sz w:val="22"/>
          <w:szCs w:val="22"/>
        </w:rPr>
        <w:t xml:space="preserve">oświadczenie podwykonawcy lub dalszego podwykonawcy, iż zapoznał się z treścią umowy łączącej Wykonawcę z Zamawiającym </w:t>
      </w:r>
      <w:r w:rsidRPr="00BB3777">
        <w:rPr>
          <w:kern w:val="2"/>
          <w:sz w:val="22"/>
          <w:szCs w:val="22"/>
        </w:rPr>
        <w:t>oraz z treścią dokumentów niniejszego postępowania o udzielenie zamówienia publicznego,</w:t>
      </w:r>
    </w:p>
    <w:p w14:paraId="22CB86FF" w14:textId="77777777" w:rsidR="00AD1A95" w:rsidRPr="00BB3777" w:rsidRDefault="00AD1A95">
      <w:pPr>
        <w:numPr>
          <w:ilvl w:val="0"/>
          <w:numId w:val="11"/>
        </w:numPr>
        <w:tabs>
          <w:tab w:val="clear" w:pos="0"/>
        </w:tabs>
        <w:spacing w:line="24" w:lineRule="atLeast"/>
        <w:ind w:left="993"/>
        <w:jc w:val="both"/>
        <w:rPr>
          <w:sz w:val="22"/>
          <w:szCs w:val="22"/>
        </w:rPr>
      </w:pPr>
      <w:r w:rsidRPr="00BB3777">
        <w:rPr>
          <w:sz w:val="22"/>
          <w:szCs w:val="22"/>
        </w:rPr>
        <w:t>rozwiązania umowy o podwykonawstwo w przypadku rozwiązania niniejszej umowy.</w:t>
      </w:r>
    </w:p>
    <w:p w14:paraId="7506A167" w14:textId="360F5501"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 xml:space="preserve">Wykonawca, podwykonawca lub dalszy podwykonawca zamówienia zobowiązany jest przedstawić odpis z Krajowego Rejestru Sądowego lub inny dokument, właściwy dla danej formy </w:t>
      </w:r>
      <w:r w:rsidRPr="00BB3777">
        <w:rPr>
          <w:sz w:val="22"/>
          <w:szCs w:val="22"/>
        </w:rPr>
        <w:lastRenderedPageBreak/>
        <w:t>organizacyjnej podwykonawcy wskazujący na uprawnienia osób wymienionych w umowie do reprezentowania stron umowy.</w:t>
      </w:r>
    </w:p>
    <w:p w14:paraId="1A6AD22C" w14:textId="7CF46E81"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Zamawiający, w terminie do 3 dni roboczych od dnia doręczenia projektu umowy o podwykonawstwo, akceptuje lub zgłasza pisemne zastrzeżenia do projektu umowy o podwykonawstwo</w:t>
      </w:r>
      <w:r w:rsidR="00BB3777" w:rsidRPr="00BB3777">
        <w:rPr>
          <w:sz w:val="22"/>
          <w:szCs w:val="22"/>
        </w:rPr>
        <w:t xml:space="preserve">. </w:t>
      </w:r>
      <w:r w:rsidRPr="00BB3777">
        <w:rPr>
          <w:sz w:val="22"/>
          <w:szCs w:val="22"/>
        </w:rPr>
        <w:t xml:space="preserve">Zamawiający zgłosi w formie pisemnej zastrzeżenia do projektu umowy </w:t>
      </w:r>
      <w:r w:rsidR="00F90980">
        <w:rPr>
          <w:sz w:val="22"/>
          <w:szCs w:val="22"/>
        </w:rPr>
        <w:t xml:space="preserve">                 </w:t>
      </w:r>
      <w:r w:rsidRPr="00BB3777">
        <w:rPr>
          <w:sz w:val="22"/>
          <w:szCs w:val="22"/>
        </w:rPr>
        <w:t>o podwykonawstwo, w sytuacji, gdy umowa ta nie spełnia wymagań określonych w niniejszej Umowie</w:t>
      </w:r>
      <w:r w:rsidR="00DE7910" w:rsidRPr="00BB3777">
        <w:rPr>
          <w:sz w:val="22"/>
          <w:szCs w:val="22"/>
        </w:rPr>
        <w:t xml:space="preserve"> </w:t>
      </w:r>
      <w:r w:rsidRPr="00BB3777">
        <w:rPr>
          <w:sz w:val="22"/>
          <w:szCs w:val="22"/>
        </w:rPr>
        <w:t xml:space="preserve">i Opisie przedmiotu zamówienia  oraz w przypadku, gdy umowa przewiduje termin zapłaty wynagrodzenia dłuższy niż 30 dni od dnia doręczenia Wykonawcy, podwykonawcy lub dalszemu podwykonawcy faktury lub rachunku, potwierdzających wykonanie zleconej podwykonawcy lub dalszemu podwykonawcy </w:t>
      </w:r>
      <w:r w:rsidR="00BB3777" w:rsidRPr="00BB3777">
        <w:rPr>
          <w:sz w:val="22"/>
          <w:szCs w:val="22"/>
        </w:rPr>
        <w:t>usługi/dostawy/</w:t>
      </w:r>
      <w:r w:rsidRPr="00BB3777">
        <w:rPr>
          <w:sz w:val="22"/>
          <w:szCs w:val="22"/>
        </w:rPr>
        <w:t xml:space="preserve">roboty budowlanej, a także w gdy umowa o podwykonawstwo zawiera postanowienia kształtujące prawa i obowiązki </w:t>
      </w:r>
      <w:r w:rsidRPr="00BB3777">
        <w:rPr>
          <w:sz w:val="22"/>
          <w:szCs w:val="22"/>
          <w:shd w:val="clear" w:color="auto" w:fill="FFFFFF"/>
        </w:rPr>
        <w:t xml:space="preserve">podwykonawcy, w zakresie kar umownych oraz postanowień dotyczących warunków wypłaty wynagrodzenia, w sposób dla niego mniej korzystny niż prawa i obowiązki Wykonawcy, ukształtowane postanowieniami niniejszej Umowy. </w:t>
      </w:r>
    </w:p>
    <w:p w14:paraId="0F0DAF3D" w14:textId="5299BAD2"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Niezgłoszenie w formie pisemnej zastrzeżeń do przedłożonego projektu umowy</w:t>
      </w:r>
      <w:r w:rsidRPr="00BB3777">
        <w:rPr>
          <w:sz w:val="22"/>
          <w:szCs w:val="22"/>
        </w:rPr>
        <w:br/>
        <w:t>o podwykonawstwo, w terminie określonym ust. 5, uważa się za akceptację projektu umowy przez Zamawiającego.</w:t>
      </w:r>
    </w:p>
    <w:p w14:paraId="1B08750E" w14:textId="55BC949A"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Wykonawca, podwykonawca lub dalszy podwykonawca zamówienia przedkłada Zamawiającemu poświadczoną za zgodność z oryginałem kopię zawartej umowy o podwykonawstwo</w:t>
      </w:r>
      <w:r w:rsidR="00BB3777" w:rsidRPr="00BB3777">
        <w:rPr>
          <w:sz w:val="22"/>
          <w:szCs w:val="22"/>
        </w:rPr>
        <w:t xml:space="preserve"> </w:t>
      </w:r>
      <w:r w:rsidRPr="00BB3777">
        <w:rPr>
          <w:sz w:val="22"/>
          <w:szCs w:val="22"/>
        </w:rPr>
        <w:t>w terminie 7 dni od dnia jej zawarcia.</w:t>
      </w:r>
    </w:p>
    <w:p w14:paraId="2E7F4EE9" w14:textId="438094C5"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Zamawiający, w terminie do 5 dni roboczych od dnia doręczenia, akceptuje lub zgłasza w formie pisemnej sprzeciw do umowy o podwykonawstwo.</w:t>
      </w:r>
    </w:p>
    <w:p w14:paraId="65031CA8" w14:textId="071730A3" w:rsidR="00AD1A95" w:rsidRPr="00BB3777" w:rsidRDefault="00AD1A95">
      <w:pPr>
        <w:pStyle w:val="Tekstpodstawowywcity"/>
        <w:numPr>
          <w:ilvl w:val="0"/>
          <w:numId w:val="10"/>
        </w:numPr>
        <w:tabs>
          <w:tab w:val="left" w:pos="0"/>
        </w:tabs>
        <w:spacing w:line="24" w:lineRule="atLeast"/>
        <w:ind w:left="567"/>
        <w:rPr>
          <w:sz w:val="22"/>
          <w:szCs w:val="22"/>
        </w:rPr>
      </w:pPr>
      <w:r w:rsidRPr="00BB3777">
        <w:rPr>
          <w:sz w:val="22"/>
          <w:szCs w:val="22"/>
        </w:rPr>
        <w:t>Niezgłoszenie w formie pisemnej sprzeciwu do przedłożonej umowy o podwykonawstwo</w:t>
      </w:r>
      <w:r w:rsidR="00BB3777" w:rsidRPr="00BB3777">
        <w:rPr>
          <w:sz w:val="22"/>
          <w:szCs w:val="22"/>
        </w:rPr>
        <w:t xml:space="preserve"> </w:t>
      </w:r>
      <w:r w:rsidRPr="00BB3777">
        <w:rPr>
          <w:sz w:val="22"/>
          <w:szCs w:val="22"/>
        </w:rPr>
        <w:t xml:space="preserve">w terminie określonym ust. 8, uważa się za akceptację umowy przez Zamawiającego. </w:t>
      </w:r>
    </w:p>
    <w:p w14:paraId="436F34F8" w14:textId="1FB17F9C"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W przypadku zgłoszenia przez Zamawiającego zastrzeżeń do projektu umowy o podwykonawstwo lub sprzeciwu do umowy o podwykonawstwo, Wykonawca, podwykonawca lub dalszy podwykonawca zamówienia jest zobowiązany przedstawić ponownie, w powyższym trybie, odpowiednio projekt umowy o podwykonawstwo lub umowę o podwykonawstwo, uwzględniające zastrzeżenia i uwagi zgłoszone przez Zamawiającego. Postanowienia ust. 2-9 stosuje się odpowiednio.</w:t>
      </w:r>
    </w:p>
    <w:p w14:paraId="1C4FE311" w14:textId="1857051E"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Wykonawca, podwykonawca lub dalszy podwykonawca zamówienia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w:t>
      </w:r>
      <w:r w:rsidR="00BB3777" w:rsidRPr="00BB3777">
        <w:rPr>
          <w:sz w:val="22"/>
          <w:szCs w:val="22"/>
        </w:rPr>
        <w:t>.</w:t>
      </w:r>
    </w:p>
    <w:p w14:paraId="3FC6B5E7" w14:textId="175C626D"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 xml:space="preserve">W przypadku, o którym mowa w ust. 11, jeżeli termin zapłaty wynagrodzenia jest dłuższy niż określony w ust. 3 pkt </w:t>
      </w:r>
      <w:r w:rsidR="00DE7910" w:rsidRPr="00BB3777">
        <w:rPr>
          <w:sz w:val="22"/>
          <w:szCs w:val="22"/>
        </w:rPr>
        <w:t>b</w:t>
      </w:r>
      <w:r w:rsidRPr="00BB3777">
        <w:rPr>
          <w:sz w:val="22"/>
          <w:szCs w:val="22"/>
        </w:rPr>
        <w:t>, Zamawiający informuje o tym Wykonawcę i wzywa go do doprowadzenia do zmiany tej umowy pod rygorem wystąpienia o zapłatę kary umownej określonej w § 1</w:t>
      </w:r>
      <w:r w:rsidR="00BB3777" w:rsidRPr="00BB3777">
        <w:rPr>
          <w:sz w:val="22"/>
          <w:szCs w:val="22"/>
        </w:rPr>
        <w:t>0</w:t>
      </w:r>
      <w:r w:rsidRPr="00BB3777">
        <w:rPr>
          <w:sz w:val="22"/>
          <w:szCs w:val="22"/>
        </w:rPr>
        <w:t xml:space="preserve"> ust. 5 pkt </w:t>
      </w:r>
      <w:r w:rsidR="00DE7910" w:rsidRPr="00BB3777">
        <w:rPr>
          <w:sz w:val="22"/>
          <w:szCs w:val="22"/>
        </w:rPr>
        <w:t>e</w:t>
      </w:r>
      <w:r w:rsidRPr="00BB3777">
        <w:rPr>
          <w:sz w:val="22"/>
          <w:szCs w:val="22"/>
        </w:rPr>
        <w:t xml:space="preserve"> umowy.</w:t>
      </w:r>
    </w:p>
    <w:p w14:paraId="453D37A2"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Przepisy ust. 2–11 stosuje się odpowiednio do zmian tej umowy o podwykonawstwo.</w:t>
      </w:r>
    </w:p>
    <w:p w14:paraId="588C1E16"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Przepisy ust. 2-11 stosuje się odpowiednio do zawierania umów o podwykonawstwo z dalszymi podwykonawcami.</w:t>
      </w:r>
    </w:p>
    <w:p w14:paraId="126B22D6" w14:textId="0A7FB9B8"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Niewypełnienie przez Wykonawcę obowiązków określonych w ust. 2, 7, 10 i 11 niniejszego paragrafu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33243459" w14:textId="61048A14"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Nieprzedłożenie przez Wykonawcę, podwykonawcę lub dalszego podwykonawcę, poświadczonych za zgodność z oryginałem kopii zawartych umów o podwykonawstwo, których przedmiotem są roboty budowlane, dostawy lub usługi, w terminie 7 dni od ich zawarcia, stanowić może podstawę do niezaakceptowania tych umów przez Zamawiającego.</w:t>
      </w:r>
    </w:p>
    <w:p w14:paraId="0EF9148D"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lastRenderedPageBreak/>
        <w:t xml:space="preserve">Powierzenie przez Wykonawcę wykonania części zamówienia podwykonawcy lub dalszemu podwykonawcy pozostaje bez wpływu na zobowiązania Wykonawcy wobec Zamawiającego co do wykonania tej części robót. </w:t>
      </w:r>
    </w:p>
    <w:p w14:paraId="04960D03"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Wykonawca jest odpowiedzialny za działania lub zaniechania podwykonawcy, jego przedstawicieli lub pracowników w takim samym stopniu, jak za własne działania lub zaniechania.</w:t>
      </w:r>
    </w:p>
    <w:p w14:paraId="0B7DF0E1" w14:textId="77777777" w:rsidR="00AD1A95" w:rsidRPr="00BB3777" w:rsidRDefault="00AD1A95">
      <w:pPr>
        <w:pStyle w:val="Tekstpodstawowywcity"/>
        <w:numPr>
          <w:ilvl w:val="0"/>
          <w:numId w:val="10"/>
        </w:numPr>
        <w:tabs>
          <w:tab w:val="left" w:pos="0"/>
        </w:tabs>
        <w:spacing w:line="24" w:lineRule="atLeast"/>
        <w:ind w:left="567" w:hanging="425"/>
        <w:rPr>
          <w:sz w:val="22"/>
          <w:szCs w:val="22"/>
        </w:rPr>
      </w:pPr>
      <w:r w:rsidRPr="00BB3777">
        <w:rPr>
          <w:sz w:val="22"/>
          <w:szCs w:val="22"/>
        </w:rPr>
        <w:t>Zamawiający nie wyrazi zgody na zawarcie umowy z podwykonawcą, której treść będzie sprzeczna z treścią niniejszej umowy. Wymagania i zasady dotyczące powierzania wykonania części zamówienia podwykonawcy dotyczą także dalszego Podwykonawcy.</w:t>
      </w:r>
    </w:p>
    <w:p w14:paraId="6D6FAF76" w14:textId="77777777" w:rsidR="00AD1A95" w:rsidRPr="00F956A8" w:rsidRDefault="00AD1A95" w:rsidP="007A2718">
      <w:pPr>
        <w:spacing w:line="24" w:lineRule="atLeast"/>
        <w:jc w:val="center"/>
        <w:rPr>
          <w:b/>
          <w:bCs/>
          <w:sz w:val="22"/>
          <w:szCs w:val="22"/>
        </w:rPr>
      </w:pPr>
    </w:p>
    <w:p w14:paraId="74CD8163" w14:textId="704146B2" w:rsidR="00AD1A95" w:rsidRPr="00F956A8" w:rsidRDefault="00AD1A95" w:rsidP="00A20CEF">
      <w:pPr>
        <w:spacing w:line="24" w:lineRule="atLeast"/>
        <w:jc w:val="center"/>
        <w:rPr>
          <w:b/>
          <w:bCs/>
          <w:sz w:val="22"/>
          <w:szCs w:val="22"/>
        </w:rPr>
      </w:pPr>
      <w:r w:rsidRPr="00F956A8">
        <w:rPr>
          <w:b/>
          <w:bCs/>
          <w:sz w:val="22"/>
          <w:szCs w:val="22"/>
        </w:rPr>
        <w:t xml:space="preserve">§ </w:t>
      </w:r>
      <w:r w:rsidR="00F956A8" w:rsidRPr="00F956A8">
        <w:rPr>
          <w:b/>
          <w:bCs/>
          <w:sz w:val="22"/>
          <w:szCs w:val="22"/>
        </w:rPr>
        <w:t>8</w:t>
      </w:r>
      <w:r w:rsidRPr="00F956A8">
        <w:rPr>
          <w:b/>
          <w:bCs/>
          <w:sz w:val="22"/>
          <w:szCs w:val="22"/>
        </w:rPr>
        <w:t>.</w:t>
      </w:r>
      <w:r w:rsidR="00A20CEF" w:rsidRPr="00F956A8">
        <w:rPr>
          <w:b/>
          <w:bCs/>
          <w:sz w:val="22"/>
          <w:szCs w:val="22"/>
        </w:rPr>
        <w:t xml:space="preserve"> </w:t>
      </w:r>
      <w:r w:rsidRPr="00F956A8">
        <w:rPr>
          <w:b/>
          <w:bCs/>
          <w:i/>
          <w:iCs/>
          <w:sz w:val="22"/>
          <w:szCs w:val="22"/>
        </w:rPr>
        <w:t>Fakturowanie robót</w:t>
      </w:r>
    </w:p>
    <w:p w14:paraId="0AE9A994" w14:textId="77777777" w:rsidR="00AD1A95" w:rsidRPr="00F956A8" w:rsidRDefault="00AD1A95" w:rsidP="007A2718">
      <w:pPr>
        <w:spacing w:line="24" w:lineRule="atLeast"/>
        <w:rPr>
          <w:sz w:val="22"/>
          <w:szCs w:val="22"/>
        </w:rPr>
      </w:pPr>
    </w:p>
    <w:p w14:paraId="01C32FE2" w14:textId="64AD8AD9" w:rsidR="00F956A8" w:rsidRPr="0021018D" w:rsidRDefault="002145A4" w:rsidP="00307E3F">
      <w:pPr>
        <w:pStyle w:val="Akapitzlist"/>
        <w:numPr>
          <w:ilvl w:val="0"/>
          <w:numId w:val="12"/>
        </w:numPr>
        <w:ind w:left="567" w:hanging="283"/>
        <w:jc w:val="both"/>
        <w:rPr>
          <w:kern w:val="0"/>
          <w:sz w:val="22"/>
          <w:szCs w:val="22"/>
          <w:lang w:eastAsia="en-US"/>
        </w:rPr>
      </w:pPr>
      <w:r w:rsidRPr="0021018D">
        <w:rPr>
          <w:sz w:val="22"/>
          <w:szCs w:val="22"/>
        </w:rPr>
        <w:t xml:space="preserve">Wynagrodzenie płatne będzie na podstawie </w:t>
      </w:r>
      <w:r w:rsidR="00F956A8" w:rsidRPr="0021018D">
        <w:rPr>
          <w:sz w:val="22"/>
          <w:szCs w:val="22"/>
          <w:lang w:eastAsia="ar-SA"/>
        </w:rPr>
        <w:t>prawidłowo wystawionej faktury</w:t>
      </w:r>
      <w:r w:rsidR="00270750" w:rsidRPr="0021018D">
        <w:rPr>
          <w:sz w:val="22"/>
          <w:szCs w:val="22"/>
          <w:lang w:eastAsia="ar-SA"/>
        </w:rPr>
        <w:t xml:space="preserve"> </w:t>
      </w:r>
      <w:r w:rsidR="00270750" w:rsidRPr="0021018D">
        <w:rPr>
          <w:sz w:val="22"/>
          <w:szCs w:val="22"/>
        </w:rPr>
        <w:t xml:space="preserve">ustrukturyzowanej w rozumieniu art. 2 pkt 32a ustawy z dnia 11 marca 2004 r. o podatku od towarów i usług, która zostanie przesłana Zamawiającemu za pośrednictwem Krajowego Systemu </w:t>
      </w:r>
      <w:proofErr w:type="spellStart"/>
      <w:r w:rsidR="00270750" w:rsidRPr="0021018D">
        <w:rPr>
          <w:sz w:val="22"/>
          <w:szCs w:val="22"/>
        </w:rPr>
        <w:t>eFaktur</w:t>
      </w:r>
      <w:proofErr w:type="spellEnd"/>
      <w:r w:rsidR="00270750" w:rsidRPr="0021018D">
        <w:rPr>
          <w:sz w:val="22"/>
          <w:szCs w:val="22"/>
        </w:rPr>
        <w:t xml:space="preserve"> (</w:t>
      </w:r>
      <w:proofErr w:type="spellStart"/>
      <w:r w:rsidR="00270750" w:rsidRPr="0021018D">
        <w:rPr>
          <w:sz w:val="22"/>
          <w:szCs w:val="22"/>
        </w:rPr>
        <w:t>KSeF</w:t>
      </w:r>
      <w:proofErr w:type="spellEnd"/>
      <w:r w:rsidR="00270750" w:rsidRPr="0021018D">
        <w:rPr>
          <w:sz w:val="22"/>
          <w:szCs w:val="22"/>
        </w:rPr>
        <w:t>).</w:t>
      </w:r>
    </w:p>
    <w:p w14:paraId="57A9BC27" w14:textId="21A15888" w:rsidR="000F0C0D" w:rsidRPr="0021018D" w:rsidRDefault="000F0C0D" w:rsidP="00307E3F">
      <w:pPr>
        <w:pStyle w:val="Akapitzlist"/>
        <w:numPr>
          <w:ilvl w:val="0"/>
          <w:numId w:val="12"/>
        </w:numPr>
        <w:ind w:left="567" w:hanging="283"/>
        <w:jc w:val="both"/>
        <w:rPr>
          <w:kern w:val="0"/>
          <w:sz w:val="22"/>
          <w:szCs w:val="22"/>
          <w:lang w:eastAsia="en-US"/>
        </w:rPr>
      </w:pPr>
      <w:r w:rsidRPr="0021018D">
        <w:rPr>
          <w:sz w:val="22"/>
          <w:szCs w:val="22"/>
        </w:rPr>
        <w:t xml:space="preserve">Za dzień doręczenia faktury uznaje się dzień jej wystawienia w </w:t>
      </w:r>
      <w:proofErr w:type="spellStart"/>
      <w:r w:rsidRPr="0021018D">
        <w:rPr>
          <w:sz w:val="22"/>
          <w:szCs w:val="22"/>
        </w:rPr>
        <w:t>KSef</w:t>
      </w:r>
      <w:proofErr w:type="spellEnd"/>
      <w:r w:rsidRPr="0021018D">
        <w:rPr>
          <w:sz w:val="22"/>
          <w:szCs w:val="22"/>
        </w:rPr>
        <w:t xml:space="preserve"> (data nadania numeru </w:t>
      </w:r>
      <w:proofErr w:type="spellStart"/>
      <w:r w:rsidRPr="0021018D">
        <w:rPr>
          <w:sz w:val="22"/>
          <w:szCs w:val="22"/>
        </w:rPr>
        <w:t>KSeF</w:t>
      </w:r>
      <w:proofErr w:type="spellEnd"/>
      <w:r w:rsidRPr="0021018D">
        <w:rPr>
          <w:sz w:val="22"/>
          <w:szCs w:val="22"/>
        </w:rPr>
        <w:t>), niezależnie od daty wizualizacji faktury.</w:t>
      </w:r>
    </w:p>
    <w:p w14:paraId="07D2C7BB" w14:textId="39972E01" w:rsidR="00CE3763" w:rsidRPr="0021018D" w:rsidRDefault="000F0C0D" w:rsidP="00307E3F">
      <w:pPr>
        <w:pStyle w:val="Akapitzlist"/>
        <w:numPr>
          <w:ilvl w:val="0"/>
          <w:numId w:val="12"/>
        </w:numPr>
        <w:ind w:left="567" w:hanging="283"/>
        <w:jc w:val="both"/>
        <w:rPr>
          <w:kern w:val="0"/>
          <w:sz w:val="22"/>
          <w:szCs w:val="22"/>
          <w:lang w:eastAsia="en-US"/>
        </w:rPr>
      </w:pPr>
      <w:r w:rsidRPr="0021018D">
        <w:rPr>
          <w:sz w:val="22"/>
          <w:szCs w:val="22"/>
        </w:rPr>
        <w:t xml:space="preserve">W razie awarii Systemu </w:t>
      </w:r>
      <w:proofErr w:type="spellStart"/>
      <w:r w:rsidRPr="0021018D">
        <w:rPr>
          <w:sz w:val="22"/>
          <w:szCs w:val="22"/>
        </w:rPr>
        <w:t>KSeF</w:t>
      </w:r>
      <w:proofErr w:type="spellEnd"/>
      <w:r w:rsidRPr="0021018D">
        <w:rPr>
          <w:sz w:val="22"/>
          <w:szCs w:val="22"/>
        </w:rPr>
        <w:t xml:space="preserve"> Wykonawca bezzwłocznie informuje Zamawiającego w jakim trybie </w:t>
      </w:r>
      <w:r w:rsidR="00307E3F" w:rsidRPr="0021018D">
        <w:rPr>
          <w:sz w:val="22"/>
          <w:szCs w:val="22"/>
        </w:rPr>
        <w:t xml:space="preserve">zostanie </w:t>
      </w:r>
      <w:r w:rsidRPr="0021018D">
        <w:rPr>
          <w:sz w:val="22"/>
          <w:szCs w:val="22"/>
        </w:rPr>
        <w:t xml:space="preserve">wystawiona i przesłana zostanie faktura. </w:t>
      </w:r>
    </w:p>
    <w:p w14:paraId="240A9377" w14:textId="67D921B7" w:rsidR="007D6804" w:rsidRPr="0021018D" w:rsidRDefault="007D6804" w:rsidP="00307E3F">
      <w:pPr>
        <w:pStyle w:val="Akapitzlist"/>
        <w:numPr>
          <w:ilvl w:val="0"/>
          <w:numId w:val="12"/>
        </w:numPr>
        <w:ind w:left="567" w:hanging="283"/>
        <w:jc w:val="both"/>
        <w:rPr>
          <w:kern w:val="0"/>
          <w:sz w:val="22"/>
          <w:szCs w:val="22"/>
          <w:lang w:eastAsia="en-US"/>
        </w:rPr>
      </w:pPr>
      <w:r w:rsidRPr="0021018D">
        <w:rPr>
          <w:sz w:val="22"/>
          <w:szCs w:val="22"/>
        </w:rPr>
        <w:t xml:space="preserve">W przypadku, Wykonawców określonych w </w:t>
      </w:r>
      <w:r w:rsidRPr="0021018D">
        <w:rPr>
          <w:sz w:val="22"/>
          <w:szCs w:val="22"/>
          <w:shd w:val="clear" w:color="auto" w:fill="FFFFFF"/>
        </w:rPr>
        <w:t xml:space="preserve">art. 106gb ust. 4 ustawy o podatku od towarów </w:t>
      </w:r>
      <w:r w:rsidR="00307E3F" w:rsidRPr="0021018D">
        <w:rPr>
          <w:sz w:val="22"/>
          <w:szCs w:val="22"/>
          <w:shd w:val="clear" w:color="auto" w:fill="FFFFFF"/>
        </w:rPr>
        <w:t xml:space="preserve">                             </w:t>
      </w:r>
      <w:r w:rsidRPr="0021018D">
        <w:rPr>
          <w:sz w:val="22"/>
          <w:szCs w:val="22"/>
          <w:shd w:val="clear" w:color="auto" w:fill="FFFFFF"/>
        </w:rPr>
        <w:t xml:space="preserve">i usług, faktury będą wystawione w formie elektronicznej (pdf) i przesyłane na adres email: </w:t>
      </w:r>
      <w:hyperlink r:id="rId7" w:history="1">
        <w:r w:rsidRPr="0021018D">
          <w:rPr>
            <w:rStyle w:val="Hipercze"/>
            <w:color w:val="auto"/>
            <w:sz w:val="22"/>
            <w:szCs w:val="22"/>
            <w:u w:val="none"/>
            <w:shd w:val="clear" w:color="auto" w:fill="FFFFFF"/>
          </w:rPr>
          <w:t>biuro@mzwikmyslenice.com.pl</w:t>
        </w:r>
      </w:hyperlink>
      <w:r w:rsidRPr="0021018D">
        <w:rPr>
          <w:sz w:val="22"/>
          <w:szCs w:val="22"/>
          <w:shd w:val="clear" w:color="auto" w:fill="FFFFFF"/>
        </w:rPr>
        <w:t xml:space="preserve">. Wykonawca zobowiązuje się do niezwłocznego poinformowania Zamawiającego o zmianie swojego statusu i objęciu go obowiązkiem korzystania z </w:t>
      </w:r>
      <w:proofErr w:type="spellStart"/>
      <w:r w:rsidRPr="0021018D">
        <w:rPr>
          <w:sz w:val="22"/>
          <w:szCs w:val="22"/>
          <w:shd w:val="clear" w:color="auto" w:fill="FFFFFF"/>
        </w:rPr>
        <w:t>KSeF</w:t>
      </w:r>
      <w:proofErr w:type="spellEnd"/>
      <w:r w:rsidRPr="0021018D">
        <w:rPr>
          <w:sz w:val="22"/>
          <w:szCs w:val="22"/>
          <w:shd w:val="clear" w:color="auto" w:fill="FFFFFF"/>
        </w:rPr>
        <w:t xml:space="preserve">. </w:t>
      </w:r>
    </w:p>
    <w:p w14:paraId="44EE80BF" w14:textId="0C59724B" w:rsidR="00E3069C" w:rsidRPr="0021018D" w:rsidRDefault="002145A4" w:rsidP="00F956A8">
      <w:pPr>
        <w:pStyle w:val="Akapitzlist"/>
        <w:numPr>
          <w:ilvl w:val="0"/>
          <w:numId w:val="12"/>
        </w:numPr>
        <w:tabs>
          <w:tab w:val="left" w:pos="390"/>
        </w:tabs>
        <w:ind w:left="567" w:hanging="283"/>
        <w:contextualSpacing w:val="0"/>
        <w:jc w:val="both"/>
        <w:rPr>
          <w:sz w:val="22"/>
          <w:szCs w:val="22"/>
        </w:rPr>
      </w:pPr>
      <w:r w:rsidRPr="0021018D">
        <w:rPr>
          <w:sz w:val="22"/>
          <w:szCs w:val="22"/>
        </w:rPr>
        <w:t>Podstawą wystawienia faktury</w:t>
      </w:r>
      <w:r w:rsidR="00613D1B" w:rsidRPr="0021018D">
        <w:rPr>
          <w:sz w:val="22"/>
          <w:szCs w:val="22"/>
        </w:rPr>
        <w:t xml:space="preserve"> </w:t>
      </w:r>
      <w:r w:rsidRPr="0021018D">
        <w:rPr>
          <w:sz w:val="22"/>
          <w:szCs w:val="22"/>
        </w:rPr>
        <w:t>będzie podpisany bez zastrzeżeń przez Strony protokół odbioru końcowego sporządzony po zakończeniu realizacji wszystkich elementów przedmiotu zamówienia i pozostałych czynności objętych niniejszą umową</w:t>
      </w:r>
      <w:r w:rsidR="00613D1B" w:rsidRPr="0021018D">
        <w:rPr>
          <w:sz w:val="22"/>
          <w:szCs w:val="22"/>
        </w:rPr>
        <w:t>.</w:t>
      </w:r>
    </w:p>
    <w:p w14:paraId="45F682C6" w14:textId="47D1348C"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21018D">
        <w:rPr>
          <w:sz w:val="22"/>
          <w:szCs w:val="22"/>
        </w:rPr>
        <w:t>Wykonawca zobowiązany jest dołączyć do faktur</w:t>
      </w:r>
      <w:r w:rsidR="00613D1B" w:rsidRPr="0021018D">
        <w:rPr>
          <w:sz w:val="22"/>
          <w:szCs w:val="22"/>
        </w:rPr>
        <w:t>y</w:t>
      </w:r>
      <w:r w:rsidRPr="0021018D">
        <w:rPr>
          <w:sz w:val="22"/>
          <w:szCs w:val="22"/>
        </w:rPr>
        <w:t>, dowody potwierdzające zapłatę wymagalnego wynagrodzenia Podwykonawcom lub dalszym Podwykonawcom, w szczególności kserokopie faktur wystawionych przez Podwykonawców lub dalszych Podwykonawców wraz z oryginałem oświadczenia Podwykonawcy lub dalszego Podwykonawcy o uregulowaniu należności za roboty budowlane/dostawy/usługi wykonane przez Podwykonawcę lub dalszego Podwykonawcę. Zamawiający ma prawo wezwać Wykonawcę do przedstawienia potwierdzenia przelewu należności na</w:t>
      </w:r>
      <w:r w:rsidRPr="00F956A8">
        <w:rPr>
          <w:sz w:val="22"/>
          <w:szCs w:val="22"/>
        </w:rPr>
        <w:t xml:space="preserve"> rzecz Podwykonawców.</w:t>
      </w:r>
    </w:p>
    <w:p w14:paraId="1D03CB29" w14:textId="37821D40"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F956A8">
        <w:rPr>
          <w:sz w:val="22"/>
          <w:szCs w:val="22"/>
        </w:rPr>
        <w:t xml:space="preserve">W przypadku nieprzedstawienia dowodów, o których mowa </w:t>
      </w:r>
      <w:r w:rsidRPr="00307E3F">
        <w:rPr>
          <w:sz w:val="22"/>
          <w:szCs w:val="22"/>
        </w:rPr>
        <w:t xml:space="preserve">w ust. </w:t>
      </w:r>
      <w:r w:rsidR="00307E3F" w:rsidRPr="00307E3F">
        <w:rPr>
          <w:sz w:val="22"/>
          <w:szCs w:val="22"/>
        </w:rPr>
        <w:t>6</w:t>
      </w:r>
      <w:r w:rsidRPr="00F956A8">
        <w:rPr>
          <w:sz w:val="22"/>
          <w:szCs w:val="22"/>
        </w:rPr>
        <w:t xml:space="preserve"> Zamawiający uprawniony jest do wstrzymania się z wypłatą wynagrodzenia w części równej sumie kwot wynikających </w:t>
      </w:r>
      <w:r w:rsidR="00F64036" w:rsidRPr="00F956A8">
        <w:rPr>
          <w:sz w:val="22"/>
          <w:szCs w:val="22"/>
        </w:rPr>
        <w:t xml:space="preserve">                         </w:t>
      </w:r>
      <w:r w:rsidRPr="00F956A8">
        <w:rPr>
          <w:sz w:val="22"/>
          <w:szCs w:val="22"/>
        </w:rPr>
        <w:t>z nieprzedstawionych dowodów zapłaty.</w:t>
      </w:r>
    </w:p>
    <w:p w14:paraId="3595A695" w14:textId="0D271B2C"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F956A8">
        <w:rPr>
          <w:sz w:val="22"/>
          <w:szCs w:val="22"/>
        </w:rPr>
        <w:t xml:space="preserve">Należność Wykonawcy oparta na wystawionej fakturze zostanie przelana na rachunek bankowy Wykonawcy, w terminie do </w:t>
      </w:r>
      <w:r w:rsidR="00987C8F" w:rsidRPr="00F956A8">
        <w:rPr>
          <w:sz w:val="22"/>
          <w:szCs w:val="22"/>
        </w:rPr>
        <w:t>30</w:t>
      </w:r>
      <w:r w:rsidRPr="00F956A8">
        <w:rPr>
          <w:sz w:val="22"/>
          <w:szCs w:val="22"/>
        </w:rPr>
        <w:t xml:space="preserve"> dni od daty otrzymania przez Zamawiającego faktury VAT. Termin płatności uważa się za zachowany, jeżeli obciążenie rachunku bankowego Zamawiającego nastąpi w wyżej wymienionym terminie.</w:t>
      </w:r>
    </w:p>
    <w:p w14:paraId="49246EEE" w14:textId="7B49E2D0" w:rsidR="00AD1A95" w:rsidRPr="00F956A8" w:rsidRDefault="00AD1A95">
      <w:pPr>
        <w:pStyle w:val="Akapitzlist"/>
        <w:numPr>
          <w:ilvl w:val="0"/>
          <w:numId w:val="12"/>
        </w:numPr>
        <w:tabs>
          <w:tab w:val="left" w:pos="390"/>
        </w:tabs>
        <w:spacing w:line="24" w:lineRule="atLeast"/>
        <w:ind w:left="567" w:hanging="283"/>
        <w:contextualSpacing w:val="0"/>
        <w:jc w:val="both"/>
        <w:rPr>
          <w:sz w:val="22"/>
          <w:szCs w:val="22"/>
        </w:rPr>
      </w:pPr>
      <w:r w:rsidRPr="00F956A8">
        <w:rPr>
          <w:bCs/>
          <w:sz w:val="22"/>
          <w:szCs w:val="22"/>
        </w:rPr>
        <w:t xml:space="preserve">Na prawidłowo wystawionej fakturze należy wskazać dane identyfikujące </w:t>
      </w:r>
      <w:r w:rsidR="00FD48F2" w:rsidRPr="00F956A8">
        <w:rPr>
          <w:bCs/>
          <w:sz w:val="22"/>
          <w:szCs w:val="22"/>
        </w:rPr>
        <w:t>Zamawiającego</w:t>
      </w:r>
      <w:r w:rsidRPr="00F956A8">
        <w:rPr>
          <w:bCs/>
          <w:sz w:val="22"/>
          <w:szCs w:val="22"/>
        </w:rPr>
        <w:t>:</w:t>
      </w:r>
    </w:p>
    <w:p w14:paraId="49D6ACDB" w14:textId="77777777" w:rsidR="00F64036" w:rsidRPr="00F956A8" w:rsidRDefault="00F64036" w:rsidP="00C40AA1">
      <w:pPr>
        <w:pStyle w:val="Akapitzlist"/>
        <w:spacing w:line="24" w:lineRule="atLeast"/>
        <w:ind w:left="567"/>
        <w:jc w:val="both"/>
        <w:rPr>
          <w:sz w:val="22"/>
          <w:szCs w:val="22"/>
        </w:rPr>
      </w:pPr>
      <w:r w:rsidRPr="00F956A8">
        <w:rPr>
          <w:b/>
          <w:bCs/>
          <w:sz w:val="22"/>
          <w:szCs w:val="22"/>
        </w:rPr>
        <w:t>Nabywca/Odbiorca:</w:t>
      </w:r>
    </w:p>
    <w:p w14:paraId="4BB22167" w14:textId="02CFD5F1" w:rsidR="00F64036" w:rsidRPr="00F956A8" w:rsidRDefault="00F64036" w:rsidP="00C40AA1">
      <w:pPr>
        <w:pStyle w:val="Akapitzlist"/>
        <w:spacing w:line="24" w:lineRule="atLeast"/>
        <w:ind w:left="567"/>
        <w:jc w:val="both"/>
        <w:rPr>
          <w:rFonts w:eastAsia="Cambria"/>
          <w:b/>
          <w:sz w:val="22"/>
          <w:szCs w:val="22"/>
        </w:rPr>
      </w:pPr>
      <w:r w:rsidRPr="00F956A8">
        <w:rPr>
          <w:rFonts w:eastAsia="Cambria"/>
          <w:bCs/>
          <w:sz w:val="22"/>
          <w:szCs w:val="22"/>
        </w:rPr>
        <w:t>Miejski Zakład Wodociągów i Kanalizacji Sp. z o.o. w Myślenicach</w:t>
      </w:r>
    </w:p>
    <w:p w14:paraId="0BB85013" w14:textId="77777777" w:rsidR="00F64036" w:rsidRPr="00307E3F" w:rsidRDefault="00F64036" w:rsidP="00C40AA1">
      <w:pPr>
        <w:pStyle w:val="Akapitzlist"/>
        <w:spacing w:line="24" w:lineRule="atLeast"/>
        <w:ind w:left="567"/>
        <w:jc w:val="both"/>
        <w:rPr>
          <w:rFonts w:eastAsia="Cambria"/>
          <w:bCs/>
          <w:sz w:val="22"/>
          <w:szCs w:val="22"/>
        </w:rPr>
      </w:pPr>
      <w:r w:rsidRPr="00307E3F">
        <w:rPr>
          <w:rFonts w:eastAsia="Cambria"/>
          <w:bCs/>
          <w:sz w:val="22"/>
          <w:szCs w:val="22"/>
        </w:rPr>
        <w:t>ul. Marsz. Józefa Piłsudskiego 47</w:t>
      </w:r>
    </w:p>
    <w:p w14:paraId="38E4B2B5" w14:textId="77777777" w:rsidR="00F64036" w:rsidRPr="00307E3F" w:rsidRDefault="00F64036" w:rsidP="00C40AA1">
      <w:pPr>
        <w:pStyle w:val="Akapitzlist"/>
        <w:spacing w:line="24" w:lineRule="atLeast"/>
        <w:ind w:left="567"/>
        <w:jc w:val="both"/>
        <w:rPr>
          <w:rFonts w:eastAsia="Cambria"/>
          <w:bCs/>
          <w:sz w:val="22"/>
          <w:szCs w:val="22"/>
        </w:rPr>
      </w:pPr>
      <w:r w:rsidRPr="00307E3F">
        <w:rPr>
          <w:rFonts w:eastAsia="Cambria"/>
          <w:bCs/>
          <w:sz w:val="22"/>
          <w:szCs w:val="22"/>
        </w:rPr>
        <w:t>32-400 Myślenice</w:t>
      </w:r>
    </w:p>
    <w:p w14:paraId="38A8A05F" w14:textId="77777777" w:rsidR="00F64036" w:rsidRPr="00307E3F" w:rsidRDefault="00F64036" w:rsidP="00C40AA1">
      <w:pPr>
        <w:pStyle w:val="Akapitzlist"/>
        <w:spacing w:line="24" w:lineRule="atLeast"/>
        <w:ind w:left="567"/>
        <w:jc w:val="both"/>
        <w:rPr>
          <w:bCs/>
          <w:sz w:val="22"/>
          <w:szCs w:val="22"/>
        </w:rPr>
      </w:pPr>
      <w:r w:rsidRPr="00307E3F">
        <w:rPr>
          <w:bCs/>
          <w:sz w:val="22"/>
          <w:szCs w:val="22"/>
        </w:rPr>
        <w:t>NIP  681-000-38-26</w:t>
      </w:r>
    </w:p>
    <w:p w14:paraId="5648A940" w14:textId="7E740945" w:rsidR="00F64036" w:rsidRPr="00307E3F" w:rsidRDefault="00F64036" w:rsidP="00C40AA1">
      <w:pPr>
        <w:pStyle w:val="Akapitzlist"/>
        <w:spacing w:line="24" w:lineRule="atLeast"/>
        <w:ind w:left="567"/>
        <w:jc w:val="both"/>
        <w:rPr>
          <w:bCs/>
          <w:sz w:val="22"/>
          <w:szCs w:val="22"/>
        </w:rPr>
      </w:pPr>
      <w:r w:rsidRPr="00307E3F">
        <w:rPr>
          <w:bCs/>
          <w:sz w:val="22"/>
          <w:szCs w:val="22"/>
        </w:rPr>
        <w:t>oraz nr PKWiU robót</w:t>
      </w:r>
    </w:p>
    <w:p w14:paraId="306175DA" w14:textId="73E9ACB8" w:rsidR="00AD1A95" w:rsidRPr="00307E3F" w:rsidRDefault="00AD1A95">
      <w:pPr>
        <w:pStyle w:val="Akapitzlist"/>
        <w:numPr>
          <w:ilvl w:val="0"/>
          <w:numId w:val="12"/>
        </w:numPr>
        <w:tabs>
          <w:tab w:val="left" w:pos="390"/>
        </w:tabs>
        <w:spacing w:line="24" w:lineRule="atLeast"/>
        <w:ind w:left="567" w:hanging="283"/>
        <w:contextualSpacing w:val="0"/>
        <w:jc w:val="both"/>
        <w:rPr>
          <w:bCs/>
          <w:sz w:val="22"/>
          <w:szCs w:val="22"/>
        </w:rPr>
      </w:pPr>
      <w:r w:rsidRPr="00307E3F">
        <w:rPr>
          <w:bCs/>
          <w:sz w:val="22"/>
          <w:szCs w:val="22"/>
        </w:rPr>
        <w:t xml:space="preserve">W razie zwłoki w zapłacie faktury przez Zamawiającego, Wykonawca uprawniony jest do naliczania odsetek ustawowych za wyjątkiem okoliczności o których mowa w ust. </w:t>
      </w:r>
      <w:r w:rsidR="00307E3F" w:rsidRPr="00307E3F">
        <w:rPr>
          <w:bCs/>
          <w:sz w:val="22"/>
          <w:szCs w:val="22"/>
        </w:rPr>
        <w:t>7</w:t>
      </w:r>
      <w:r w:rsidR="007A4F41" w:rsidRPr="00307E3F">
        <w:rPr>
          <w:bCs/>
          <w:sz w:val="22"/>
          <w:szCs w:val="22"/>
        </w:rPr>
        <w:t xml:space="preserve"> i ust </w:t>
      </w:r>
      <w:r w:rsidR="00307E3F" w:rsidRPr="00307E3F">
        <w:rPr>
          <w:bCs/>
          <w:sz w:val="22"/>
          <w:szCs w:val="22"/>
        </w:rPr>
        <w:t>12</w:t>
      </w:r>
      <w:r w:rsidR="007A4F41" w:rsidRPr="00307E3F">
        <w:rPr>
          <w:bCs/>
          <w:sz w:val="22"/>
          <w:szCs w:val="22"/>
        </w:rPr>
        <w:t>.</w:t>
      </w:r>
    </w:p>
    <w:p w14:paraId="25F2F5DA" w14:textId="59964B28"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lastRenderedPageBreak/>
        <w:t xml:space="preserve">Przyjęcie przez Zamawiającego faktury Wykonawcy określającej termin zapłaty odmiennie niż </w:t>
      </w:r>
      <w:r w:rsidR="00613D1B" w:rsidRPr="00307E3F">
        <w:rPr>
          <w:bCs/>
          <w:sz w:val="22"/>
          <w:szCs w:val="22"/>
        </w:rPr>
        <w:t xml:space="preserve">     </w:t>
      </w:r>
      <w:r w:rsidRPr="00307E3F">
        <w:rPr>
          <w:bCs/>
          <w:sz w:val="22"/>
          <w:szCs w:val="22"/>
        </w:rPr>
        <w:t xml:space="preserve">w ust. </w:t>
      </w:r>
      <w:r w:rsidR="00307E3F" w:rsidRPr="00307E3F">
        <w:rPr>
          <w:bCs/>
          <w:sz w:val="22"/>
          <w:szCs w:val="22"/>
        </w:rPr>
        <w:t>8</w:t>
      </w:r>
      <w:r w:rsidRPr="00307E3F">
        <w:rPr>
          <w:bCs/>
          <w:sz w:val="22"/>
          <w:szCs w:val="22"/>
        </w:rPr>
        <w:t xml:space="preserve">, nie powoduje zmiany umówionego terminu zapłaty faktury. </w:t>
      </w:r>
    </w:p>
    <w:p w14:paraId="26B4E93B" w14:textId="555C0654" w:rsidR="00987C8F" w:rsidRPr="00307E3F" w:rsidRDefault="00987C8F">
      <w:pPr>
        <w:pStyle w:val="Footer1"/>
        <w:numPr>
          <w:ilvl w:val="0"/>
          <w:numId w:val="12"/>
        </w:numPr>
        <w:spacing w:line="24" w:lineRule="atLeast"/>
        <w:ind w:left="567" w:hanging="425"/>
        <w:jc w:val="both"/>
        <w:rPr>
          <w:rFonts w:ascii="Times New Roman" w:hAnsi="Times New Roman" w:cs="Times New Roman"/>
          <w:b/>
          <w:bCs/>
          <w:color w:val="auto"/>
          <w:sz w:val="22"/>
          <w:szCs w:val="22"/>
        </w:rPr>
      </w:pPr>
      <w:bookmarkStart w:id="1" w:name="_Hlk206676683"/>
      <w:r w:rsidRPr="00307E3F">
        <w:rPr>
          <w:rFonts w:ascii="Times New Roman" w:hAnsi="Times New Roman" w:cs="Times New Roman"/>
          <w:sz w:val="22"/>
          <w:szCs w:val="22"/>
        </w:rPr>
        <w:t>W przypadku wskazania przez Wykonawcę rachunku bankowego nieujawnionego w wykazie podatników VAT, zamawiający ma prawo wstrzymać się z zapłatą, do czasu wskazania prawidłowego rachunku, bez konieczności uiszczania jakichkolwiek odsetek z tego tytułu.</w:t>
      </w:r>
      <w:bookmarkEnd w:id="1"/>
    </w:p>
    <w:p w14:paraId="74CE74DF" w14:textId="01216899"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W przypadku zawarcia umowy o podwykonawstwo, Wykonawca jest zobowiązany do dokonania we własnym zakresie zapłaty wynagrodzenia należnego podwykonawcy z zachowaniem terminów płatności określonych w umowie o podwykonawstwo.</w:t>
      </w:r>
    </w:p>
    <w:p w14:paraId="2F66968F" w14:textId="77777777" w:rsidR="00AD1A95" w:rsidRPr="00307E3F" w:rsidRDefault="00AD1A95">
      <w:pPr>
        <w:pStyle w:val="Akapitzlist"/>
        <w:numPr>
          <w:ilvl w:val="0"/>
          <w:numId w:val="12"/>
        </w:numPr>
        <w:tabs>
          <w:tab w:val="left" w:pos="390"/>
        </w:tabs>
        <w:spacing w:line="24" w:lineRule="atLeast"/>
        <w:ind w:left="567" w:hanging="425"/>
        <w:contextualSpacing w:val="0"/>
        <w:jc w:val="both"/>
        <w:rPr>
          <w:sz w:val="22"/>
          <w:szCs w:val="22"/>
        </w:rPr>
      </w:pPr>
      <w:r w:rsidRPr="00307E3F">
        <w:rPr>
          <w:bCs/>
          <w:sz w:val="22"/>
          <w:szCs w:val="22"/>
        </w:rPr>
        <w:t>W przypadku</w:t>
      </w:r>
      <w:r w:rsidRPr="00F956A8">
        <w:rPr>
          <w:bCs/>
          <w:sz w:val="22"/>
          <w:szCs w:val="22"/>
        </w:rPr>
        <w:t xml:space="preserve">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Podstawą do dokonania bezpośredniej zapłaty przez Zamawiającego na rzecz podwykonawcy lub dalszego podwykonawcy będzie potwierdzona za</w:t>
      </w:r>
      <w:r w:rsidRPr="00F956A8">
        <w:rPr>
          <w:sz w:val="22"/>
          <w:szCs w:val="22"/>
        </w:rPr>
        <w:t xml:space="preserve"> zgodność z oryginałem kopia faktury, wystawionej przez podwykonawcę lub dalszego podwykonawcę, obciążającej wykonawcę/podwykonawcę, do której dołączony </w:t>
      </w:r>
      <w:r w:rsidRPr="00307E3F">
        <w:rPr>
          <w:sz w:val="22"/>
          <w:szCs w:val="22"/>
        </w:rPr>
        <w:t>będzie protokół odbioru podpisany przez podwykonawcę, Wykonawcę i przedstawiciela Zamawiającego. Protokół odbioru może zostać podpisany, jeżeli wykonane elementy są zakończone.</w:t>
      </w:r>
    </w:p>
    <w:p w14:paraId="0DAAB60F" w14:textId="7FB3BA0D"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Wynagrodzenie, o którym mowa w ust. 1</w:t>
      </w:r>
      <w:r w:rsidR="00307E3F" w:rsidRPr="00307E3F">
        <w:rPr>
          <w:bCs/>
          <w:sz w:val="22"/>
          <w:szCs w:val="22"/>
        </w:rPr>
        <w:t>4</w:t>
      </w:r>
      <w:r w:rsidRPr="00307E3F">
        <w:rPr>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170336" w14:textId="77777777"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Bezpośrednia zapłata obejmuje wyłącznie należne wynagrodzenie, bez odsetek, należnych podwykonawcy lub dalszemu podwykonawcy.</w:t>
      </w:r>
    </w:p>
    <w:p w14:paraId="32E31D70" w14:textId="6D52DFA0" w:rsidR="00AD1A95" w:rsidRPr="00307E3F" w:rsidRDefault="00AD1A95">
      <w:pPr>
        <w:pStyle w:val="Akapitzlist"/>
        <w:numPr>
          <w:ilvl w:val="0"/>
          <w:numId w:val="12"/>
        </w:numPr>
        <w:tabs>
          <w:tab w:val="left" w:pos="390"/>
        </w:tabs>
        <w:spacing w:line="24" w:lineRule="atLeast"/>
        <w:ind w:left="567" w:hanging="425"/>
        <w:contextualSpacing w:val="0"/>
        <w:jc w:val="both"/>
        <w:rPr>
          <w:kern w:val="2"/>
          <w:sz w:val="22"/>
          <w:szCs w:val="22"/>
        </w:rPr>
      </w:pPr>
      <w:r w:rsidRPr="00307E3F">
        <w:rPr>
          <w:bCs/>
          <w:sz w:val="22"/>
          <w:szCs w:val="22"/>
        </w:rPr>
        <w:t xml:space="preserve">Przed dokonaniem bezpośredniej zapłaty Zamawiający wezwie Wykonawcę do zgłoszenia pisemnych uwag dotyczących zasadności bezpośredniej zapłaty wynagrodzenia podwykonawcy lub dalszemu podwykonawcy. Zamawiający informuje Wykonawcę o terminie zgłaszania uwag, który nie może być krótszy niż 7 dni od dnia doręczenia wezwania. </w:t>
      </w:r>
      <w:r w:rsidRPr="00307E3F">
        <w:rPr>
          <w:kern w:val="2"/>
          <w:sz w:val="22"/>
          <w:szCs w:val="22"/>
          <w:shd w:val="clear" w:color="auto" w:fill="FFFFFF"/>
        </w:rPr>
        <w:t xml:space="preserve">W uwagach nie można powoływać się na potrącenie roszczeń wykonawcy względem podwykonawcy niezwiązanych </w:t>
      </w:r>
      <w:r w:rsidR="00DE7910" w:rsidRPr="00307E3F">
        <w:rPr>
          <w:kern w:val="2"/>
          <w:sz w:val="22"/>
          <w:szCs w:val="22"/>
          <w:shd w:val="clear" w:color="auto" w:fill="FFFFFF"/>
        </w:rPr>
        <w:t xml:space="preserve">                    </w:t>
      </w:r>
      <w:r w:rsidRPr="00307E3F">
        <w:rPr>
          <w:kern w:val="2"/>
          <w:sz w:val="22"/>
          <w:szCs w:val="22"/>
          <w:shd w:val="clear" w:color="auto" w:fill="FFFFFF"/>
        </w:rPr>
        <w:t>z realizacją umowy o podwykonawstwo.</w:t>
      </w:r>
    </w:p>
    <w:p w14:paraId="4DED1DF7" w14:textId="70FF1397"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 xml:space="preserve">W przypadku zgłoszenia uwag, o których mowa w ust. </w:t>
      </w:r>
      <w:r w:rsidR="00307E3F" w:rsidRPr="00307E3F">
        <w:rPr>
          <w:bCs/>
          <w:sz w:val="22"/>
          <w:szCs w:val="22"/>
        </w:rPr>
        <w:t>17</w:t>
      </w:r>
      <w:r w:rsidRPr="00307E3F">
        <w:rPr>
          <w:bCs/>
          <w:sz w:val="22"/>
          <w:szCs w:val="22"/>
        </w:rPr>
        <w:t>, w terminie wskazanym przez Zamawiającego, Zamawiający może:</w:t>
      </w:r>
    </w:p>
    <w:p w14:paraId="1CA36320" w14:textId="77777777" w:rsidR="00AD1A95" w:rsidRPr="00307E3F" w:rsidRDefault="00AD1A95">
      <w:pPr>
        <w:pStyle w:val="Tekstpodstawowywcity"/>
        <w:numPr>
          <w:ilvl w:val="0"/>
          <w:numId w:val="13"/>
        </w:numPr>
        <w:spacing w:line="24" w:lineRule="atLeast"/>
        <w:ind w:left="851" w:hanging="284"/>
        <w:rPr>
          <w:sz w:val="22"/>
          <w:szCs w:val="22"/>
        </w:rPr>
      </w:pPr>
      <w:r w:rsidRPr="00307E3F">
        <w:rPr>
          <w:sz w:val="22"/>
          <w:szCs w:val="22"/>
        </w:rPr>
        <w:t>nie dokonać bezpośredniej zapłaty wynagrodzenia podwykonawcy lub dalszemu podwykonawcy, jeżeli Wykonawca wykaże niezasadność takiej zapłaty albo</w:t>
      </w:r>
    </w:p>
    <w:p w14:paraId="431E86A9" w14:textId="77777777" w:rsidR="00AD1A95" w:rsidRPr="00307E3F" w:rsidRDefault="00AD1A95">
      <w:pPr>
        <w:pStyle w:val="Tekstpodstawowywcity"/>
        <w:numPr>
          <w:ilvl w:val="0"/>
          <w:numId w:val="13"/>
        </w:numPr>
        <w:spacing w:line="24" w:lineRule="atLeast"/>
        <w:ind w:left="851" w:hanging="284"/>
        <w:rPr>
          <w:sz w:val="22"/>
          <w:szCs w:val="22"/>
        </w:rPr>
      </w:pPr>
      <w:r w:rsidRPr="00307E3F">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20D88A" w14:textId="77777777" w:rsidR="00AD1A95" w:rsidRPr="00307E3F" w:rsidRDefault="00AD1A95">
      <w:pPr>
        <w:pStyle w:val="Tekstpodstawowywcity"/>
        <w:numPr>
          <w:ilvl w:val="0"/>
          <w:numId w:val="13"/>
        </w:numPr>
        <w:spacing w:line="24" w:lineRule="atLeast"/>
        <w:ind w:left="851" w:hanging="284"/>
        <w:rPr>
          <w:sz w:val="22"/>
          <w:szCs w:val="22"/>
        </w:rPr>
      </w:pPr>
      <w:r w:rsidRPr="00307E3F">
        <w:rPr>
          <w:sz w:val="22"/>
          <w:szCs w:val="22"/>
        </w:rPr>
        <w:t>dokonać bezpośredniej zapłaty wynagrodzenia podwykonawcy lub dalszemu podwykonawcy, jeżeli podwykonawca lub dalszy podwykonawca wykaże zasadność takiej zapłaty.</w:t>
      </w:r>
    </w:p>
    <w:p w14:paraId="581FE320" w14:textId="5032AA1A" w:rsidR="00AD1A95" w:rsidRPr="00307E3F"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W przypadku uznania przez Zamawiającego zasadności zapłaty bezpośredniej na rzecz podwykonawcy lub dalszego podwykonawcy, o który</w:t>
      </w:r>
      <w:r w:rsidR="004D34B7" w:rsidRPr="00307E3F">
        <w:rPr>
          <w:bCs/>
          <w:sz w:val="22"/>
          <w:szCs w:val="22"/>
        </w:rPr>
        <w:t>m</w:t>
      </w:r>
      <w:r w:rsidRPr="00307E3F">
        <w:rPr>
          <w:bCs/>
          <w:sz w:val="22"/>
          <w:szCs w:val="22"/>
        </w:rPr>
        <w:t xml:space="preserve"> mowa w ust. 1</w:t>
      </w:r>
      <w:r w:rsidR="00307E3F" w:rsidRPr="00307E3F">
        <w:rPr>
          <w:bCs/>
          <w:sz w:val="22"/>
          <w:szCs w:val="22"/>
        </w:rPr>
        <w:t>4</w:t>
      </w:r>
      <w:r w:rsidRPr="00307E3F">
        <w:rPr>
          <w:bCs/>
          <w:sz w:val="22"/>
          <w:szCs w:val="22"/>
        </w:rPr>
        <w:t>, Zamawiający dokona zapłaty w terminie 30 dni od daty doręczenia Zamawiającemu prawidłowo sporządzonych dokumentów, o których mowa w ust. 1</w:t>
      </w:r>
      <w:r w:rsidR="00307E3F" w:rsidRPr="00307E3F">
        <w:rPr>
          <w:bCs/>
          <w:sz w:val="22"/>
          <w:szCs w:val="22"/>
        </w:rPr>
        <w:t>4</w:t>
      </w:r>
      <w:r w:rsidRPr="00307E3F">
        <w:rPr>
          <w:bCs/>
          <w:sz w:val="22"/>
          <w:szCs w:val="22"/>
        </w:rPr>
        <w:t>.</w:t>
      </w:r>
    </w:p>
    <w:p w14:paraId="5A5916EB" w14:textId="6A8E06C3" w:rsidR="00AD1A95" w:rsidRPr="00F956A8" w:rsidRDefault="00AD1A95">
      <w:pPr>
        <w:pStyle w:val="Akapitzlist"/>
        <w:numPr>
          <w:ilvl w:val="0"/>
          <w:numId w:val="12"/>
        </w:numPr>
        <w:tabs>
          <w:tab w:val="left" w:pos="390"/>
        </w:tabs>
        <w:spacing w:line="24" w:lineRule="atLeast"/>
        <w:ind w:left="567" w:hanging="425"/>
        <w:contextualSpacing w:val="0"/>
        <w:jc w:val="both"/>
        <w:rPr>
          <w:bCs/>
          <w:sz w:val="22"/>
          <w:szCs w:val="22"/>
        </w:rPr>
      </w:pPr>
      <w:r w:rsidRPr="00307E3F">
        <w:rPr>
          <w:bCs/>
          <w:sz w:val="22"/>
          <w:szCs w:val="22"/>
        </w:rPr>
        <w:t xml:space="preserve">W przypadku dokonania bezpośredniej zapłaty Podwykonawcy lub dalszemu Podwykonawcy, </w:t>
      </w:r>
      <w:r w:rsidR="00DE7910" w:rsidRPr="00307E3F">
        <w:rPr>
          <w:bCs/>
          <w:sz w:val="22"/>
          <w:szCs w:val="22"/>
        </w:rPr>
        <w:t xml:space="preserve">                  </w:t>
      </w:r>
      <w:r w:rsidRPr="00307E3F">
        <w:rPr>
          <w:bCs/>
          <w:sz w:val="22"/>
          <w:szCs w:val="22"/>
        </w:rPr>
        <w:t xml:space="preserve">o których mowa w ust. </w:t>
      </w:r>
      <w:r w:rsidR="00307E3F" w:rsidRPr="00307E3F">
        <w:rPr>
          <w:bCs/>
          <w:sz w:val="22"/>
          <w:szCs w:val="22"/>
        </w:rPr>
        <w:t>14,</w:t>
      </w:r>
      <w:r w:rsidRPr="00307E3F">
        <w:rPr>
          <w:bCs/>
          <w:sz w:val="22"/>
          <w:szCs w:val="22"/>
        </w:rPr>
        <w:t xml:space="preserve"> Zamawiający</w:t>
      </w:r>
      <w:r w:rsidRPr="00F956A8">
        <w:rPr>
          <w:bCs/>
          <w:sz w:val="22"/>
          <w:szCs w:val="22"/>
        </w:rPr>
        <w:t xml:space="preserve"> potrąca kwotę wypłaconego wynagrodzenia </w:t>
      </w:r>
      <w:r w:rsidR="007A4F41" w:rsidRPr="00F956A8">
        <w:rPr>
          <w:bCs/>
          <w:sz w:val="22"/>
          <w:szCs w:val="22"/>
        </w:rPr>
        <w:t xml:space="preserve">                                                     </w:t>
      </w:r>
      <w:r w:rsidRPr="00F956A8">
        <w:rPr>
          <w:bCs/>
          <w:sz w:val="22"/>
          <w:szCs w:val="22"/>
        </w:rPr>
        <w:t>z wynagrodzenia należnego Wykonawcy.</w:t>
      </w:r>
    </w:p>
    <w:p w14:paraId="26D11C79" w14:textId="77777777" w:rsidR="00AD1A95" w:rsidRPr="00F956A8" w:rsidRDefault="00AD1A95">
      <w:pPr>
        <w:pStyle w:val="Akapitzlist"/>
        <w:numPr>
          <w:ilvl w:val="0"/>
          <w:numId w:val="12"/>
        </w:numPr>
        <w:tabs>
          <w:tab w:val="left" w:pos="390"/>
        </w:tabs>
        <w:spacing w:line="24" w:lineRule="atLeast"/>
        <w:ind w:left="567" w:hanging="425"/>
        <w:contextualSpacing w:val="0"/>
        <w:jc w:val="both"/>
        <w:rPr>
          <w:sz w:val="22"/>
          <w:szCs w:val="22"/>
        </w:rPr>
      </w:pPr>
      <w:r w:rsidRPr="00F956A8">
        <w:rPr>
          <w:sz w:val="22"/>
          <w:szCs w:val="22"/>
          <w:shd w:val="clear" w:color="auto" w:fill="FFFFFF"/>
        </w:rPr>
        <w:t>Konieczność wielokrotnego dokonywania bezpośredniej zapłaty podwykonawcy lub dalszemu podwykonawcy lub konieczność dokonania bezpośrednich zapłat na sumę większą niż 5% wartości umowy może stanowić podstawę do odstąpienia od umowy.</w:t>
      </w:r>
    </w:p>
    <w:p w14:paraId="03D52DC1" w14:textId="77777777" w:rsidR="007A4F41" w:rsidRPr="00F956A8" w:rsidRDefault="007A4F41" w:rsidP="007A2718">
      <w:pPr>
        <w:spacing w:line="24" w:lineRule="atLeast"/>
        <w:jc w:val="center"/>
        <w:rPr>
          <w:b/>
          <w:bCs/>
          <w:sz w:val="22"/>
          <w:szCs w:val="22"/>
        </w:rPr>
      </w:pPr>
    </w:p>
    <w:p w14:paraId="4E2D92EB" w14:textId="2A0D1438" w:rsidR="00AD1A95" w:rsidRPr="00F956A8" w:rsidRDefault="00AD1A95" w:rsidP="007A2718">
      <w:pPr>
        <w:spacing w:line="24" w:lineRule="atLeast"/>
        <w:jc w:val="center"/>
        <w:rPr>
          <w:b/>
          <w:bCs/>
          <w:i/>
          <w:iCs/>
          <w:sz w:val="22"/>
          <w:szCs w:val="22"/>
        </w:rPr>
      </w:pPr>
      <w:r w:rsidRPr="00F956A8">
        <w:rPr>
          <w:b/>
          <w:bCs/>
          <w:sz w:val="22"/>
          <w:szCs w:val="22"/>
        </w:rPr>
        <w:t xml:space="preserve">§ </w:t>
      </w:r>
      <w:r w:rsidR="00F956A8" w:rsidRPr="00F956A8">
        <w:rPr>
          <w:b/>
          <w:bCs/>
          <w:sz w:val="22"/>
          <w:szCs w:val="22"/>
        </w:rPr>
        <w:t>9</w:t>
      </w:r>
      <w:r w:rsidRPr="00F956A8">
        <w:rPr>
          <w:b/>
          <w:bCs/>
          <w:sz w:val="22"/>
          <w:szCs w:val="22"/>
        </w:rPr>
        <w:t>.</w:t>
      </w:r>
      <w:r w:rsidR="00A20CEF" w:rsidRPr="00F956A8">
        <w:rPr>
          <w:b/>
          <w:bCs/>
          <w:sz w:val="22"/>
          <w:szCs w:val="22"/>
        </w:rPr>
        <w:t xml:space="preserve"> </w:t>
      </w:r>
      <w:r w:rsidRPr="00F956A8">
        <w:rPr>
          <w:b/>
          <w:bCs/>
          <w:i/>
          <w:iCs/>
          <w:sz w:val="22"/>
          <w:szCs w:val="22"/>
        </w:rPr>
        <w:t>Odbiór zadania</w:t>
      </w:r>
    </w:p>
    <w:p w14:paraId="0CFA5DAD" w14:textId="77777777" w:rsidR="00F90A27" w:rsidRPr="00F956A8" w:rsidRDefault="00F90A27" w:rsidP="007A2718">
      <w:pPr>
        <w:spacing w:line="24" w:lineRule="atLeast"/>
        <w:jc w:val="center"/>
        <w:rPr>
          <w:b/>
          <w:bCs/>
          <w:i/>
          <w:iCs/>
          <w:sz w:val="22"/>
          <w:szCs w:val="22"/>
        </w:rPr>
      </w:pPr>
    </w:p>
    <w:p w14:paraId="2E8900BD" w14:textId="5104FAF3" w:rsidR="00B4559D" w:rsidRPr="00F956A8" w:rsidRDefault="00B4559D" w:rsidP="00B4559D">
      <w:pPr>
        <w:pStyle w:val="Akapitzlist"/>
        <w:numPr>
          <w:ilvl w:val="1"/>
          <w:numId w:val="11"/>
        </w:numPr>
        <w:tabs>
          <w:tab w:val="clear" w:pos="1440"/>
        </w:tabs>
        <w:spacing w:line="24" w:lineRule="atLeast"/>
        <w:ind w:left="567" w:hanging="283"/>
        <w:jc w:val="both"/>
        <w:rPr>
          <w:sz w:val="22"/>
          <w:szCs w:val="22"/>
        </w:rPr>
      </w:pPr>
      <w:r w:rsidRPr="00F956A8">
        <w:rPr>
          <w:sz w:val="22"/>
          <w:szCs w:val="22"/>
        </w:rPr>
        <w:t>Po zakończeniu realizacji przedmiotu zamówienia W</w:t>
      </w:r>
      <w:r w:rsidR="00AD1A95" w:rsidRPr="00F956A8">
        <w:rPr>
          <w:sz w:val="22"/>
          <w:szCs w:val="22"/>
        </w:rPr>
        <w:t>ykonawca pis</w:t>
      </w:r>
      <w:r w:rsidRPr="00F956A8">
        <w:rPr>
          <w:sz w:val="22"/>
          <w:szCs w:val="22"/>
        </w:rPr>
        <w:t>emnie</w:t>
      </w:r>
      <w:r w:rsidR="00AD1A95" w:rsidRPr="00F956A8">
        <w:rPr>
          <w:sz w:val="22"/>
          <w:szCs w:val="22"/>
        </w:rPr>
        <w:t xml:space="preserve"> zgłosi Zamawiającemu zakończeni</w:t>
      </w:r>
      <w:r w:rsidRPr="00F956A8">
        <w:rPr>
          <w:sz w:val="22"/>
          <w:szCs w:val="22"/>
        </w:rPr>
        <w:t>e</w:t>
      </w:r>
      <w:r w:rsidR="00AD1A95" w:rsidRPr="00F956A8">
        <w:rPr>
          <w:sz w:val="22"/>
          <w:szCs w:val="22"/>
        </w:rPr>
        <w:t xml:space="preserve"> robót i gotowoś</w:t>
      </w:r>
      <w:r w:rsidRPr="00F956A8">
        <w:rPr>
          <w:sz w:val="22"/>
          <w:szCs w:val="22"/>
        </w:rPr>
        <w:t>ć</w:t>
      </w:r>
      <w:r w:rsidR="00AD1A95" w:rsidRPr="00F956A8">
        <w:rPr>
          <w:sz w:val="22"/>
          <w:szCs w:val="22"/>
        </w:rPr>
        <w:t xml:space="preserve"> do odbioru końcowego</w:t>
      </w:r>
      <w:r w:rsidRPr="00F956A8">
        <w:rPr>
          <w:sz w:val="22"/>
          <w:szCs w:val="22"/>
        </w:rPr>
        <w:t>.</w:t>
      </w:r>
    </w:p>
    <w:p w14:paraId="00FC8E37" w14:textId="1134B824" w:rsidR="00B4559D" w:rsidRPr="00F956A8" w:rsidRDefault="00B4559D" w:rsidP="00B4559D">
      <w:pPr>
        <w:pStyle w:val="Akapitzlist"/>
        <w:numPr>
          <w:ilvl w:val="1"/>
          <w:numId w:val="11"/>
        </w:numPr>
        <w:tabs>
          <w:tab w:val="clear" w:pos="1440"/>
        </w:tabs>
        <w:spacing w:line="24" w:lineRule="atLeast"/>
        <w:ind w:left="567" w:hanging="283"/>
        <w:jc w:val="both"/>
        <w:rPr>
          <w:sz w:val="22"/>
          <w:szCs w:val="22"/>
        </w:rPr>
      </w:pPr>
      <w:r w:rsidRPr="00F956A8">
        <w:rPr>
          <w:rFonts w:eastAsiaTheme="minorHAnsi"/>
          <w:kern w:val="2"/>
          <w:sz w:val="22"/>
          <w:szCs w:val="22"/>
          <w:lang w:eastAsia="en-US"/>
          <w14:ligatures w14:val="standardContextual"/>
        </w:rPr>
        <w:t>Zamawiający niezwłocznie, nie później jednak niż w ciągu 7 dni od zgłoszenia gotowości przez Wykonawcę do odbioru końcowego podejmie działania zmierzające do odbioru instalacji fotowoltaicznej.</w:t>
      </w:r>
    </w:p>
    <w:p w14:paraId="339EA660" w14:textId="3830ED32" w:rsidR="00AD1A95" w:rsidRPr="00F956A8" w:rsidRDefault="00AD1A95">
      <w:pPr>
        <w:pStyle w:val="Akapitzlist"/>
        <w:numPr>
          <w:ilvl w:val="1"/>
          <w:numId w:val="11"/>
        </w:numPr>
        <w:tabs>
          <w:tab w:val="clear" w:pos="1440"/>
        </w:tabs>
        <w:spacing w:line="24" w:lineRule="atLeast"/>
        <w:ind w:left="567" w:hanging="283"/>
        <w:jc w:val="both"/>
        <w:rPr>
          <w:sz w:val="22"/>
          <w:szCs w:val="22"/>
        </w:rPr>
      </w:pPr>
      <w:r w:rsidRPr="00F956A8">
        <w:rPr>
          <w:sz w:val="22"/>
          <w:szCs w:val="22"/>
        </w:rPr>
        <w:t xml:space="preserve">Jeżeli Zamawiający stwierdzi, że przedmiot umowy nie został wykonany, tj. roboty nie zostały zakończone lub roboty zostały wykonane nieprawidłowo lub będzie miał zastrzeżenia co do kompletności i prawidłowości złożonych dokumentów, odmówi dokonania odbioru i wyznaczy termin ponownego złożenia przez Wykonawcę wniosku o dokonanie odbioru końcowego. </w:t>
      </w:r>
      <w:r w:rsidR="00DE7910" w:rsidRPr="00F956A8">
        <w:rPr>
          <w:sz w:val="22"/>
          <w:szCs w:val="22"/>
        </w:rPr>
        <w:t xml:space="preserve">                      </w:t>
      </w:r>
      <w:r w:rsidRPr="00F956A8">
        <w:rPr>
          <w:sz w:val="22"/>
          <w:szCs w:val="22"/>
        </w:rPr>
        <w:t>W takim przypadku Zamawiającemu przysługuje kara umowna, o której mowa § 1</w:t>
      </w:r>
      <w:r w:rsidR="00F956A8" w:rsidRPr="00F956A8">
        <w:rPr>
          <w:sz w:val="22"/>
          <w:szCs w:val="22"/>
        </w:rPr>
        <w:t>0</w:t>
      </w:r>
      <w:r w:rsidRPr="00F956A8">
        <w:rPr>
          <w:sz w:val="22"/>
          <w:szCs w:val="22"/>
        </w:rPr>
        <w:t xml:space="preserve"> ust 2. </w:t>
      </w:r>
    </w:p>
    <w:p w14:paraId="68618757" w14:textId="36BC4D94" w:rsidR="00AD1A95" w:rsidRPr="00F956A8" w:rsidRDefault="00AD1A95">
      <w:pPr>
        <w:pStyle w:val="Akapitzlist"/>
        <w:numPr>
          <w:ilvl w:val="1"/>
          <w:numId w:val="11"/>
        </w:numPr>
        <w:tabs>
          <w:tab w:val="clear" w:pos="1440"/>
        </w:tabs>
        <w:spacing w:line="24" w:lineRule="atLeast"/>
        <w:ind w:left="567" w:hanging="283"/>
        <w:jc w:val="both"/>
        <w:rPr>
          <w:sz w:val="22"/>
          <w:szCs w:val="22"/>
        </w:rPr>
      </w:pPr>
      <w:r w:rsidRPr="00F956A8">
        <w:rPr>
          <w:sz w:val="22"/>
          <w:szCs w:val="22"/>
        </w:rPr>
        <w:t>Strony postanawiają, że z czynności odbioru będzie spisany protokół, zawierający wszelkie ustalenia dokonane w trakcie odbioru, jak też terminy wyznaczone na usunięcie stwierdzonych przy odbiorze wad lub usterek.</w:t>
      </w:r>
    </w:p>
    <w:p w14:paraId="7CFBF479" w14:textId="77777777" w:rsidR="00AD1A95" w:rsidRPr="00F956A8" w:rsidRDefault="00AD1A95" w:rsidP="007A2718">
      <w:pPr>
        <w:spacing w:line="24" w:lineRule="atLeast"/>
        <w:jc w:val="center"/>
        <w:rPr>
          <w:sz w:val="22"/>
          <w:szCs w:val="22"/>
        </w:rPr>
      </w:pPr>
    </w:p>
    <w:p w14:paraId="28AD8D97" w14:textId="5DBAD461" w:rsidR="00AD1A95" w:rsidRPr="00F956A8" w:rsidRDefault="00AD1A95" w:rsidP="007A2718">
      <w:pPr>
        <w:spacing w:line="24" w:lineRule="atLeast"/>
        <w:jc w:val="center"/>
        <w:rPr>
          <w:sz w:val="22"/>
          <w:szCs w:val="22"/>
        </w:rPr>
      </w:pPr>
      <w:r w:rsidRPr="00F956A8">
        <w:rPr>
          <w:b/>
          <w:bCs/>
          <w:sz w:val="22"/>
          <w:szCs w:val="22"/>
        </w:rPr>
        <w:t xml:space="preserve">§ </w:t>
      </w:r>
      <w:r w:rsidR="00F956A8" w:rsidRPr="00F956A8">
        <w:rPr>
          <w:b/>
          <w:bCs/>
          <w:sz w:val="22"/>
          <w:szCs w:val="22"/>
        </w:rPr>
        <w:t>10</w:t>
      </w:r>
      <w:r w:rsidRPr="00F956A8">
        <w:rPr>
          <w:b/>
          <w:bCs/>
          <w:sz w:val="22"/>
          <w:szCs w:val="22"/>
        </w:rPr>
        <w:t>.</w:t>
      </w:r>
      <w:r w:rsidR="00A20CEF" w:rsidRPr="00F956A8">
        <w:rPr>
          <w:b/>
          <w:bCs/>
          <w:sz w:val="22"/>
          <w:szCs w:val="22"/>
        </w:rPr>
        <w:t xml:space="preserve"> </w:t>
      </w:r>
      <w:r w:rsidRPr="00F956A8">
        <w:rPr>
          <w:b/>
          <w:bCs/>
          <w:i/>
          <w:iCs/>
          <w:sz w:val="22"/>
          <w:szCs w:val="22"/>
        </w:rPr>
        <w:t>Kary umowne</w:t>
      </w:r>
      <w:r w:rsidRPr="00F956A8">
        <w:rPr>
          <w:i/>
          <w:iCs/>
          <w:sz w:val="22"/>
          <w:szCs w:val="22"/>
        </w:rPr>
        <w:t xml:space="preserve"> </w:t>
      </w:r>
    </w:p>
    <w:p w14:paraId="251D9A39" w14:textId="77777777" w:rsidR="00AD1A95" w:rsidRPr="00F956A8" w:rsidRDefault="00AD1A95" w:rsidP="007A2718">
      <w:pPr>
        <w:spacing w:line="24" w:lineRule="atLeast"/>
        <w:jc w:val="center"/>
        <w:rPr>
          <w:sz w:val="22"/>
          <w:szCs w:val="22"/>
        </w:rPr>
      </w:pPr>
    </w:p>
    <w:p w14:paraId="7BB2314E" w14:textId="7E533BD9" w:rsidR="00AD1A95" w:rsidRPr="00F956A8" w:rsidRDefault="00AD1A95">
      <w:pPr>
        <w:pStyle w:val="Akapitzlist"/>
        <w:numPr>
          <w:ilvl w:val="6"/>
          <w:numId w:val="14"/>
        </w:numPr>
        <w:spacing w:line="24" w:lineRule="atLeast"/>
        <w:ind w:left="567" w:hanging="283"/>
        <w:contextualSpacing w:val="0"/>
        <w:jc w:val="both"/>
        <w:rPr>
          <w:color w:val="FF0000"/>
          <w:sz w:val="22"/>
          <w:szCs w:val="22"/>
        </w:rPr>
      </w:pPr>
      <w:r w:rsidRPr="00F956A8">
        <w:rPr>
          <w:sz w:val="22"/>
          <w:szCs w:val="22"/>
        </w:rPr>
        <w:t>W przypadku odstąpienia od umowy strona winna odstąpienia zapłaci odszkodowanie drugiej stronie w wysokości 20 % ceny umownej brutto podanej w § 2 umowy.</w:t>
      </w:r>
    </w:p>
    <w:p w14:paraId="7E1A6ACD" w14:textId="5A2BFEE6"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 xml:space="preserve">W przypadku nieterminowego wykonania przedmiotu umowy z winy Wykonawcy zapłaci on Zamawiającemu kary umowne w wysokości 0,2 % ceny brutto podanej w </w:t>
      </w:r>
      <w:r w:rsidRPr="00F956A8">
        <w:rPr>
          <w:bCs/>
          <w:sz w:val="22"/>
          <w:szCs w:val="22"/>
        </w:rPr>
        <w:t xml:space="preserve">§ 2 </w:t>
      </w:r>
      <w:r w:rsidRPr="00F956A8">
        <w:rPr>
          <w:sz w:val="22"/>
          <w:szCs w:val="22"/>
        </w:rPr>
        <w:t xml:space="preserve">za każdy dzień zwłoki. </w:t>
      </w:r>
    </w:p>
    <w:p w14:paraId="56804936" w14:textId="06B9E67C"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 xml:space="preserve">Wykonawca zapłaci również Zamawiającemu kary umowne w wysokości 0,2 % za każdy dzień zwłoki licząc od ceny brutto podanej w </w:t>
      </w:r>
      <w:r w:rsidRPr="00F956A8">
        <w:rPr>
          <w:bCs/>
          <w:sz w:val="22"/>
          <w:szCs w:val="22"/>
        </w:rPr>
        <w:t xml:space="preserve">§ 2 </w:t>
      </w:r>
      <w:r w:rsidRPr="00F956A8">
        <w:rPr>
          <w:sz w:val="22"/>
          <w:szCs w:val="22"/>
        </w:rPr>
        <w:t xml:space="preserve">w przypadku nie usunięcia usterek i niedoróbek </w:t>
      </w:r>
      <w:r w:rsidR="00FB0531" w:rsidRPr="00F956A8">
        <w:rPr>
          <w:sz w:val="22"/>
          <w:szCs w:val="22"/>
        </w:rPr>
        <w:t xml:space="preserve">                            </w:t>
      </w:r>
      <w:r w:rsidRPr="00F956A8">
        <w:rPr>
          <w:sz w:val="22"/>
          <w:szCs w:val="22"/>
        </w:rPr>
        <w:t xml:space="preserve">w terminie określonym w protokole odbioru końcowego lub wyznaczonym przez Zamawiającego. Czas zwłoki liczony będzie od terminu usunięcia usterek podanego w protokole odbioru końcowego lub wyznaczonego przez Zamawiającego, a faktyczna data usunięcia usterek </w:t>
      </w:r>
      <w:r w:rsidR="00C40AA1" w:rsidRPr="00F956A8">
        <w:rPr>
          <w:sz w:val="22"/>
          <w:szCs w:val="22"/>
        </w:rPr>
        <w:t xml:space="preserve">                                       </w:t>
      </w:r>
      <w:r w:rsidRPr="00F956A8">
        <w:rPr>
          <w:sz w:val="22"/>
          <w:szCs w:val="22"/>
        </w:rPr>
        <w:t>i niedoróbek zostanie potwierdzona na piśmie przez Zamawiającego.</w:t>
      </w:r>
    </w:p>
    <w:p w14:paraId="12857782" w14:textId="24CBCA29"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W przypadku komisyjnego stwierdzenia obniżenia jakości wykonanych robót (np. ze względu na istnienie wad czy usterek trwałych, zastosowania niepełnowartościowych materiałów, źle wykonanych robót, itp.) Zamawiający ma prawo do obniżenia do 20 % wynagrodzenia umownego brutto wskazanego w § 2 umowy .</w:t>
      </w:r>
    </w:p>
    <w:p w14:paraId="2546765E" w14:textId="77777777"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Wykonawca zapłaci Zamawiającemu kary umowne:</w:t>
      </w:r>
    </w:p>
    <w:p w14:paraId="1B37BA35" w14:textId="1DC1AC17"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 xml:space="preserve">w przypadku braku zapłaty wynagrodzenia należnego podwykonawcom lub dalszym podwykonawcom – w wysokości 0,2 % wynagrodzenia </w:t>
      </w:r>
      <w:bookmarkStart w:id="2" w:name="_Hlk99703348"/>
      <w:r w:rsidRPr="00F956A8">
        <w:rPr>
          <w:sz w:val="22"/>
          <w:szCs w:val="22"/>
        </w:rPr>
        <w:t xml:space="preserve">brutto wskazanego w § 2 umowy </w:t>
      </w:r>
      <w:bookmarkEnd w:id="2"/>
      <w:r w:rsidRPr="00F956A8">
        <w:rPr>
          <w:sz w:val="22"/>
          <w:szCs w:val="22"/>
        </w:rPr>
        <w:t>za każdy taki przypadek,</w:t>
      </w:r>
    </w:p>
    <w:p w14:paraId="43EF56B9" w14:textId="2AD53B0F"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w przypadku nieterminowej zapłaty wynagrodzenia należnego podwykonawcom lub dalszym podwykonawcom – w wysokości 0,2% wynagrodzenia brutto wskazanego w § 2</w:t>
      </w:r>
      <w:r w:rsidR="00C40AA1" w:rsidRPr="00F956A8">
        <w:rPr>
          <w:sz w:val="22"/>
          <w:szCs w:val="22"/>
        </w:rPr>
        <w:t xml:space="preserve"> </w:t>
      </w:r>
      <w:r w:rsidRPr="00F956A8">
        <w:rPr>
          <w:sz w:val="22"/>
          <w:szCs w:val="22"/>
        </w:rPr>
        <w:t>umowy za każdy dzień zwłoki, niezależnie od kary wskazanej w ust. 5 pkt a),</w:t>
      </w:r>
    </w:p>
    <w:p w14:paraId="4FDEDE62" w14:textId="77777777"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w przypadku nieprzedłożenia do zaakceptowania projektu umowy o podwykonawstwo, której przedmiotem są roboty budowlane, lub projektu jej zmiany – w wysokości 0,2% wynagrodzenia brutto wskazanego w § 2 umowy za każdy taki przypadek,</w:t>
      </w:r>
    </w:p>
    <w:p w14:paraId="34063403" w14:textId="2CF86035"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 xml:space="preserve">w przypadku nieprzedłożenia poświadczonej za zgodność z oryginałem kopii umowy o podwykonawstwo lub jej zmiany – w wysokości 0,2% wynagrodzenia brutto wskazanego </w:t>
      </w:r>
      <w:r w:rsidR="00C40AA1" w:rsidRPr="00F956A8">
        <w:rPr>
          <w:sz w:val="22"/>
          <w:szCs w:val="22"/>
        </w:rPr>
        <w:t xml:space="preserve">               </w:t>
      </w:r>
      <w:r w:rsidRPr="00F956A8">
        <w:rPr>
          <w:sz w:val="22"/>
          <w:szCs w:val="22"/>
        </w:rPr>
        <w:t>w § 2 umowy za każdy taki przypadek,</w:t>
      </w:r>
    </w:p>
    <w:p w14:paraId="6D062BD5" w14:textId="338BC68E" w:rsidR="00AD1A95" w:rsidRPr="00F956A8" w:rsidRDefault="00AD1A95">
      <w:pPr>
        <w:pStyle w:val="Akapitzlist"/>
        <w:numPr>
          <w:ilvl w:val="1"/>
          <w:numId w:val="15"/>
        </w:numPr>
        <w:tabs>
          <w:tab w:val="left" w:pos="851"/>
        </w:tabs>
        <w:spacing w:line="24" w:lineRule="atLeast"/>
        <w:ind w:left="851" w:hanging="283"/>
        <w:contextualSpacing w:val="0"/>
        <w:jc w:val="both"/>
        <w:rPr>
          <w:sz w:val="22"/>
          <w:szCs w:val="22"/>
        </w:rPr>
      </w:pPr>
      <w:r w:rsidRPr="00F956A8">
        <w:rPr>
          <w:sz w:val="22"/>
          <w:szCs w:val="22"/>
        </w:rPr>
        <w:t>w przypadku braku zmiany umowy o podwykonawstwo w zakresie terminu zapłaty – w wysokości 0,2 % wynagrodzenia brutto wskazanego w § 2</w:t>
      </w:r>
      <w:r w:rsidR="00C40AA1" w:rsidRPr="00F956A8">
        <w:rPr>
          <w:sz w:val="22"/>
          <w:szCs w:val="22"/>
        </w:rPr>
        <w:t xml:space="preserve"> </w:t>
      </w:r>
      <w:r w:rsidRPr="00F956A8">
        <w:rPr>
          <w:sz w:val="22"/>
          <w:szCs w:val="22"/>
        </w:rPr>
        <w:t>umowy za każdy taki przypadek.</w:t>
      </w:r>
    </w:p>
    <w:p w14:paraId="1EA5A1B2" w14:textId="77777777"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Wykonawca wyraża zgodę na potrącenie kar umownych z należnego mu wynagrodzenia.</w:t>
      </w:r>
    </w:p>
    <w:p w14:paraId="5338E41B" w14:textId="77777777"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lastRenderedPageBreak/>
        <w:t>Zamawiający może dochodzić odszkodowania na zasadach ogólnych w części przenoszącej zastrzeżone kary umowne, w szczególności z tytułu utraconego dofinansowania przedmiotu umowy na skutek niewykonania lub nienależytego wykonania zobowiązania.</w:t>
      </w:r>
    </w:p>
    <w:p w14:paraId="4893D3B9" w14:textId="1E1FED99" w:rsidR="00AD1A95" w:rsidRPr="00F956A8" w:rsidRDefault="00AD1A95">
      <w:pPr>
        <w:pStyle w:val="Akapitzlist"/>
        <w:numPr>
          <w:ilvl w:val="6"/>
          <w:numId w:val="14"/>
        </w:numPr>
        <w:spacing w:line="24" w:lineRule="atLeast"/>
        <w:ind w:left="567" w:hanging="283"/>
        <w:contextualSpacing w:val="0"/>
        <w:jc w:val="both"/>
        <w:rPr>
          <w:sz w:val="22"/>
          <w:szCs w:val="22"/>
        </w:rPr>
      </w:pPr>
      <w:r w:rsidRPr="00F956A8">
        <w:rPr>
          <w:sz w:val="22"/>
          <w:szCs w:val="22"/>
        </w:rPr>
        <w:t xml:space="preserve"> Sumaryczna wysokość kar nie może przekroczyć </w:t>
      </w:r>
      <w:r w:rsidR="007908B3" w:rsidRPr="00F956A8">
        <w:rPr>
          <w:sz w:val="22"/>
          <w:szCs w:val="22"/>
        </w:rPr>
        <w:t>30</w:t>
      </w:r>
      <w:r w:rsidRPr="00F956A8">
        <w:rPr>
          <w:sz w:val="22"/>
          <w:szCs w:val="22"/>
        </w:rPr>
        <w:t>% wynagrodzenia brutto wskazanego w § 2 umowy.</w:t>
      </w:r>
    </w:p>
    <w:p w14:paraId="0A72D02A" w14:textId="1C154129" w:rsidR="00AD1A95" w:rsidRPr="00F956A8" w:rsidRDefault="00AD1A95" w:rsidP="007A2718">
      <w:pPr>
        <w:spacing w:line="24" w:lineRule="atLeast"/>
        <w:jc w:val="center"/>
        <w:rPr>
          <w:b/>
          <w:bCs/>
          <w:sz w:val="22"/>
          <w:szCs w:val="22"/>
        </w:rPr>
      </w:pPr>
      <w:r w:rsidRPr="00F956A8">
        <w:rPr>
          <w:b/>
          <w:bCs/>
          <w:sz w:val="22"/>
          <w:szCs w:val="22"/>
        </w:rPr>
        <w:t xml:space="preserve">§ </w:t>
      </w:r>
      <w:r w:rsidRPr="00E44653">
        <w:rPr>
          <w:b/>
          <w:bCs/>
          <w:sz w:val="22"/>
          <w:szCs w:val="22"/>
        </w:rPr>
        <w:t>1</w:t>
      </w:r>
      <w:r w:rsidR="00F956A8" w:rsidRPr="00E44653">
        <w:rPr>
          <w:b/>
          <w:bCs/>
          <w:sz w:val="22"/>
          <w:szCs w:val="22"/>
        </w:rPr>
        <w:t>1</w:t>
      </w:r>
      <w:r w:rsidRPr="00E44653">
        <w:rPr>
          <w:b/>
          <w:bCs/>
          <w:sz w:val="22"/>
          <w:szCs w:val="22"/>
        </w:rPr>
        <w:t>.</w:t>
      </w:r>
      <w:r w:rsidR="00A20CEF" w:rsidRPr="00E44653">
        <w:rPr>
          <w:b/>
          <w:bCs/>
          <w:sz w:val="22"/>
          <w:szCs w:val="22"/>
        </w:rPr>
        <w:t xml:space="preserve"> </w:t>
      </w:r>
      <w:r w:rsidRPr="00E44653">
        <w:rPr>
          <w:b/>
          <w:bCs/>
          <w:sz w:val="22"/>
          <w:szCs w:val="22"/>
        </w:rPr>
        <w:t>Rękojmie i gwarancje</w:t>
      </w:r>
    </w:p>
    <w:p w14:paraId="71A89267" w14:textId="77777777" w:rsidR="00AD1A95" w:rsidRPr="00F956A8" w:rsidRDefault="00AD1A95" w:rsidP="007A2718">
      <w:pPr>
        <w:spacing w:line="24" w:lineRule="atLeast"/>
        <w:jc w:val="center"/>
        <w:rPr>
          <w:sz w:val="22"/>
          <w:szCs w:val="22"/>
        </w:rPr>
      </w:pPr>
    </w:p>
    <w:p w14:paraId="0762B13E" w14:textId="4928F415" w:rsidR="002C6FB8" w:rsidRPr="002C6FB8" w:rsidRDefault="002C6FB8" w:rsidP="002C6FB8">
      <w:pPr>
        <w:pStyle w:val="Akapitzlist"/>
        <w:numPr>
          <w:ilvl w:val="6"/>
          <w:numId w:val="16"/>
        </w:numPr>
        <w:autoSpaceDE w:val="0"/>
        <w:spacing w:line="24" w:lineRule="atLeast"/>
        <w:ind w:left="567" w:hanging="283"/>
        <w:contextualSpacing w:val="0"/>
        <w:jc w:val="both"/>
        <w:rPr>
          <w:sz w:val="22"/>
          <w:szCs w:val="22"/>
        </w:rPr>
      </w:pPr>
      <w:bookmarkStart w:id="3" w:name="_Hlk220661437"/>
      <w:r w:rsidRPr="002C6FB8">
        <w:rPr>
          <w:sz w:val="22"/>
          <w:szCs w:val="22"/>
        </w:rPr>
        <w:t xml:space="preserve">Okres gwarancji na wykonanie robót montażowo instalacyjnych wynosi </w:t>
      </w:r>
      <w:r w:rsidRPr="002C6FB8">
        <w:rPr>
          <w:b/>
          <w:bCs/>
          <w:sz w:val="22"/>
          <w:szCs w:val="22"/>
        </w:rPr>
        <w:t>…………</w:t>
      </w:r>
      <w:r w:rsidRPr="002C6FB8">
        <w:rPr>
          <w:sz w:val="22"/>
          <w:szCs w:val="22"/>
        </w:rPr>
        <w:t xml:space="preserve"> </w:t>
      </w:r>
      <w:r w:rsidRPr="002C6FB8">
        <w:rPr>
          <w:rStyle w:val="Odwoanieprzypisudolnego"/>
          <w:sz w:val="22"/>
          <w:szCs w:val="22"/>
        </w:rPr>
        <w:footnoteReference w:id="2"/>
      </w:r>
      <w:r w:rsidRPr="002C6FB8">
        <w:rPr>
          <w:sz w:val="22"/>
          <w:szCs w:val="22"/>
        </w:rPr>
        <w:t xml:space="preserve"> pełnych miesięcy od dnia odebrania przez Zamawiającego całości robót, co zostanie poświadczone podpisaniem (bez uwag) protokołu odbioru końcowego dla całości robót.</w:t>
      </w:r>
    </w:p>
    <w:bookmarkEnd w:id="3"/>
    <w:p w14:paraId="3879447E" w14:textId="5064964A" w:rsidR="002C6FB8" w:rsidRPr="002C6FB8" w:rsidRDefault="002C6FB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 xml:space="preserve">Okres gwarancji produktowej udzielonej przez producenta paneli fotowoltaicznych wynosi </w:t>
      </w:r>
      <w:r w:rsidRPr="002C6FB8">
        <w:rPr>
          <w:b/>
          <w:bCs/>
          <w:sz w:val="22"/>
          <w:szCs w:val="22"/>
        </w:rPr>
        <w:t>…………</w:t>
      </w:r>
      <w:r w:rsidRPr="002C6FB8">
        <w:rPr>
          <w:sz w:val="22"/>
          <w:szCs w:val="22"/>
        </w:rPr>
        <w:t xml:space="preserve"> </w:t>
      </w:r>
      <w:r w:rsidRPr="002C6FB8">
        <w:rPr>
          <w:rStyle w:val="Odwoanieprzypisudolnego"/>
          <w:sz w:val="22"/>
          <w:szCs w:val="22"/>
        </w:rPr>
        <w:footnoteReference w:id="3"/>
      </w:r>
      <w:r w:rsidRPr="002C6FB8">
        <w:rPr>
          <w:sz w:val="22"/>
          <w:szCs w:val="22"/>
        </w:rPr>
        <w:t xml:space="preserve"> pełnych miesięcy</w:t>
      </w:r>
      <w:r w:rsidR="00252CBE">
        <w:rPr>
          <w:sz w:val="22"/>
          <w:szCs w:val="22"/>
        </w:rPr>
        <w:t>.</w:t>
      </w:r>
    </w:p>
    <w:p w14:paraId="269825A7" w14:textId="3DE6794A" w:rsidR="005172AF" w:rsidRDefault="002C6FB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 xml:space="preserve">Okres gwarancji produktowej udzielonej przez producenta inwerterów wynosi </w:t>
      </w:r>
      <w:r w:rsidRPr="002C6FB8">
        <w:rPr>
          <w:b/>
          <w:bCs/>
          <w:sz w:val="22"/>
          <w:szCs w:val="22"/>
        </w:rPr>
        <w:t>…………</w:t>
      </w:r>
      <w:r w:rsidRPr="002C6FB8">
        <w:rPr>
          <w:sz w:val="22"/>
          <w:szCs w:val="22"/>
        </w:rPr>
        <w:t xml:space="preserve"> </w:t>
      </w:r>
      <w:r w:rsidRPr="002C6FB8">
        <w:rPr>
          <w:rStyle w:val="Odwoanieprzypisudolnego"/>
          <w:sz w:val="22"/>
          <w:szCs w:val="22"/>
        </w:rPr>
        <w:footnoteReference w:id="4"/>
      </w:r>
      <w:r w:rsidRPr="002C6FB8">
        <w:rPr>
          <w:sz w:val="22"/>
          <w:szCs w:val="22"/>
        </w:rPr>
        <w:t xml:space="preserve"> pełnych miesięcy</w:t>
      </w:r>
      <w:r w:rsidR="00252CBE">
        <w:rPr>
          <w:sz w:val="22"/>
          <w:szCs w:val="22"/>
        </w:rPr>
        <w:t>.</w:t>
      </w:r>
    </w:p>
    <w:p w14:paraId="3C89082D" w14:textId="7D2CA1F3"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Wykonawca przekaże Zamawiającemu dokumenty potwierdzające gwarancję producenta na poszczególne elementy instalacji fotowoltaicznej.</w:t>
      </w:r>
    </w:p>
    <w:p w14:paraId="50E406F5" w14:textId="4C260318"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W przypadku ujawnienia wad w okresie gwarancji, Zamawiający zażąda od Wykonawcy ich usunięcia w terminie uzgodnionym przez Strony i na koszt Wykonawcy, a w przypadku braku uzgodnienia – w terminie wskazanym w karcie gwarancyjnej. Jeżeli w ww. terminie wady nie zostaną usunięte lub Wykonawca usunie wady w sposób nienależyty, Zamawiający, poza uprawnieniami przysługującymi mu na podstawie Kodeksu Cywilnego, może powierzyć usunięcie wad podmiotowi trzeciemu na koszt i ryzyko Wykonawcy (wykonanie zastępcze).</w:t>
      </w:r>
    </w:p>
    <w:p w14:paraId="67FDA4C9" w14:textId="77777777" w:rsidR="0015418C" w:rsidRDefault="0015418C" w:rsidP="0015418C">
      <w:pPr>
        <w:pStyle w:val="Akapitzlist"/>
        <w:numPr>
          <w:ilvl w:val="6"/>
          <w:numId w:val="16"/>
        </w:numPr>
        <w:autoSpaceDE w:val="0"/>
        <w:spacing w:line="24" w:lineRule="atLeast"/>
        <w:ind w:left="567" w:hanging="283"/>
        <w:contextualSpacing w:val="0"/>
        <w:jc w:val="both"/>
        <w:rPr>
          <w:sz w:val="22"/>
          <w:szCs w:val="22"/>
        </w:rPr>
      </w:pPr>
      <w:r w:rsidRPr="002C6FB8">
        <w:rPr>
          <w:sz w:val="22"/>
          <w:szCs w:val="22"/>
          <w:lang w:eastAsia="pl-PL"/>
        </w:rPr>
        <w:t>Usunięcie wad winno być stwierdzone protokolarnie przez Zamawiającego.</w:t>
      </w:r>
    </w:p>
    <w:p w14:paraId="32179C44" w14:textId="77777777"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lang w:eastAsia="pl-PL"/>
        </w:rPr>
        <w:t>W przypadku rozwiązania lub odstąpienia od umowy, Wykonawca udziela gwarancji jakości na część przedmiotu umowy wykonaną do dnia odstąpienia lub rozwiązania umowy. Gwarancja jakości udzielana jest zgodnie z niniejszym paragrafem licząc od daty odstąpienia lub rozwiązania umowy.</w:t>
      </w:r>
    </w:p>
    <w:p w14:paraId="4ED2BBDD" w14:textId="77777777" w:rsidR="00F956A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lang w:eastAsia="pl-PL"/>
        </w:rPr>
        <w:t>Zamawiający może wykonywać uprawnienia z tytułu gwarancji niezależnie od uprawnień przysługujących z tytułu rękojmi.</w:t>
      </w:r>
    </w:p>
    <w:p w14:paraId="0BB59CA4" w14:textId="77777777" w:rsidR="00F956A8" w:rsidRPr="002C6FB8" w:rsidRDefault="00F956A8" w:rsidP="002C6FB8">
      <w:pPr>
        <w:pStyle w:val="Akapitzlist"/>
        <w:numPr>
          <w:ilvl w:val="6"/>
          <w:numId w:val="16"/>
        </w:numPr>
        <w:autoSpaceDE w:val="0"/>
        <w:spacing w:line="24" w:lineRule="atLeast"/>
        <w:ind w:left="567" w:hanging="283"/>
        <w:contextualSpacing w:val="0"/>
        <w:jc w:val="both"/>
        <w:rPr>
          <w:sz w:val="22"/>
          <w:szCs w:val="22"/>
        </w:rPr>
      </w:pPr>
      <w:r w:rsidRPr="002C6FB8">
        <w:rPr>
          <w:bCs/>
          <w:sz w:val="22"/>
          <w:szCs w:val="22"/>
        </w:rPr>
        <w:t>Przedmiot umowy jest objęty rękojmią w okresie zgodnym z okresem gwarancji jakości, o której mowa w ust. 1.</w:t>
      </w:r>
    </w:p>
    <w:p w14:paraId="6C27B18F" w14:textId="2DDCD3C9" w:rsidR="00AD1A95" w:rsidRPr="002C6FB8" w:rsidRDefault="00AD1A95" w:rsidP="002C6FB8">
      <w:pPr>
        <w:pStyle w:val="Akapitzlist"/>
        <w:numPr>
          <w:ilvl w:val="6"/>
          <w:numId w:val="16"/>
        </w:numPr>
        <w:autoSpaceDE w:val="0"/>
        <w:spacing w:line="24" w:lineRule="atLeast"/>
        <w:ind w:left="567" w:hanging="283"/>
        <w:contextualSpacing w:val="0"/>
        <w:jc w:val="both"/>
        <w:rPr>
          <w:sz w:val="22"/>
          <w:szCs w:val="22"/>
        </w:rPr>
      </w:pPr>
      <w:r w:rsidRPr="002C6FB8">
        <w:rPr>
          <w:sz w:val="22"/>
          <w:szCs w:val="22"/>
        </w:rPr>
        <w:t xml:space="preserve">Udzielone rękojmia i gwarancja nie naruszają prawa Zamawiającego do dochodzenia roszczeń </w:t>
      </w:r>
      <w:r w:rsidR="00DE7910" w:rsidRPr="002C6FB8">
        <w:rPr>
          <w:sz w:val="22"/>
          <w:szCs w:val="22"/>
        </w:rPr>
        <w:t xml:space="preserve">                  </w:t>
      </w:r>
      <w:r w:rsidRPr="002C6FB8">
        <w:rPr>
          <w:sz w:val="22"/>
          <w:szCs w:val="22"/>
        </w:rPr>
        <w:t>o naprawienie szkody w pełnej wysokości na zasadach określonych w Kodeksie Cywilnym.</w:t>
      </w:r>
    </w:p>
    <w:p w14:paraId="47D2157B" w14:textId="77777777" w:rsidR="000E7F3C" w:rsidRPr="00F956A8" w:rsidRDefault="000E7F3C" w:rsidP="007A2718">
      <w:pPr>
        <w:spacing w:line="24" w:lineRule="atLeast"/>
        <w:jc w:val="center"/>
        <w:rPr>
          <w:b/>
          <w:bCs/>
          <w:sz w:val="22"/>
          <w:szCs w:val="22"/>
        </w:rPr>
      </w:pPr>
    </w:p>
    <w:p w14:paraId="4679B5A5" w14:textId="7A010B8F" w:rsidR="00350257" w:rsidRPr="00F956A8" w:rsidRDefault="00350257" w:rsidP="00350257">
      <w:pPr>
        <w:spacing w:line="24" w:lineRule="atLeast"/>
        <w:jc w:val="center"/>
        <w:rPr>
          <w:b/>
          <w:bCs/>
          <w:sz w:val="22"/>
          <w:szCs w:val="22"/>
        </w:rPr>
      </w:pPr>
      <w:r w:rsidRPr="00F956A8">
        <w:rPr>
          <w:b/>
          <w:bCs/>
          <w:sz w:val="22"/>
          <w:szCs w:val="22"/>
        </w:rPr>
        <w:t>§ 1</w:t>
      </w:r>
      <w:r w:rsidR="00F956A8" w:rsidRPr="00F956A8">
        <w:rPr>
          <w:b/>
          <w:bCs/>
          <w:sz w:val="22"/>
          <w:szCs w:val="22"/>
        </w:rPr>
        <w:t>2</w:t>
      </w:r>
      <w:r w:rsidRPr="00F956A8">
        <w:rPr>
          <w:b/>
          <w:bCs/>
          <w:sz w:val="22"/>
          <w:szCs w:val="22"/>
        </w:rPr>
        <w:t>. Prawa autorskie</w:t>
      </w:r>
    </w:p>
    <w:p w14:paraId="463A4858" w14:textId="77777777" w:rsidR="00350257" w:rsidRPr="00F956A8" w:rsidRDefault="00350257" w:rsidP="00350257">
      <w:pPr>
        <w:pStyle w:val="Tekstpodstawowy"/>
        <w:spacing w:line="24" w:lineRule="atLeast"/>
        <w:rPr>
          <w:sz w:val="22"/>
          <w:szCs w:val="22"/>
        </w:rPr>
      </w:pPr>
    </w:p>
    <w:p w14:paraId="44F623CC" w14:textId="77777777" w:rsidR="00350257" w:rsidRPr="00F956A8" w:rsidRDefault="00350257">
      <w:pPr>
        <w:pStyle w:val="Tekstpodstawowy"/>
        <w:numPr>
          <w:ilvl w:val="6"/>
          <w:numId w:val="8"/>
        </w:numPr>
        <w:spacing w:line="24" w:lineRule="atLeast"/>
        <w:ind w:left="567" w:hanging="425"/>
        <w:rPr>
          <w:sz w:val="22"/>
          <w:szCs w:val="22"/>
        </w:rPr>
      </w:pPr>
      <w:r w:rsidRPr="00F956A8">
        <w:rPr>
          <w:sz w:val="22"/>
          <w:szCs w:val="22"/>
        </w:rPr>
        <w:t>Wykonawca oświadcza, że w chwili przekazywania Zamawiającemu, wszelkiej dokumentacji, projektów i opracowań powstałych lub dostarczonych w związku z realizacją umowy, które stanowią utwór w rozumieniu ustawy z dnia 4 lutego 1994 r. o prawie autorskim i prawach pokrewnych (</w:t>
      </w:r>
      <w:proofErr w:type="spellStart"/>
      <w:r w:rsidRPr="00F956A8">
        <w:rPr>
          <w:sz w:val="22"/>
          <w:szCs w:val="22"/>
        </w:rPr>
        <w:t>t.j</w:t>
      </w:r>
      <w:proofErr w:type="spellEnd"/>
      <w:r w:rsidRPr="00F956A8">
        <w:rPr>
          <w:sz w:val="22"/>
          <w:szCs w:val="22"/>
        </w:rPr>
        <w:t>. Dz. U z 2021 r. poz. 1062), będą Wykonawcy przysługiwać wyłączne                                          i nieograniczone autorskie prawa majątkowe do nich.</w:t>
      </w:r>
    </w:p>
    <w:p w14:paraId="31C81C0E" w14:textId="77777777" w:rsidR="00350257" w:rsidRPr="00F956A8" w:rsidRDefault="00350257">
      <w:pPr>
        <w:pStyle w:val="Tekstpodstawowy"/>
        <w:numPr>
          <w:ilvl w:val="6"/>
          <w:numId w:val="8"/>
        </w:numPr>
        <w:spacing w:line="24" w:lineRule="atLeast"/>
        <w:ind w:left="567" w:hanging="425"/>
        <w:rPr>
          <w:sz w:val="22"/>
          <w:szCs w:val="22"/>
        </w:rPr>
      </w:pPr>
      <w:r w:rsidRPr="00F956A8">
        <w:rPr>
          <w:sz w:val="22"/>
          <w:szCs w:val="22"/>
        </w:rPr>
        <w:t>Z dniem przekazania Zamawiającemu wszelkiej dokumentacji, projektów i opracowań, wykonanych lub dostarczonych na podstawie umowy, które stanowią utwór w rozumieniu ustawy z dnia 4 lutego 1994 r. o prawie autorskim i prawach pokrewnych (</w:t>
      </w:r>
      <w:proofErr w:type="spellStart"/>
      <w:r w:rsidRPr="00F956A8">
        <w:rPr>
          <w:sz w:val="22"/>
          <w:szCs w:val="22"/>
        </w:rPr>
        <w:t>t.j</w:t>
      </w:r>
      <w:proofErr w:type="spellEnd"/>
      <w:r w:rsidRPr="00F956A8">
        <w:rPr>
          <w:sz w:val="22"/>
          <w:szCs w:val="22"/>
        </w:rPr>
        <w:t xml:space="preserve">. Dz. U z 2021 r. poz. 1062), Wykonawca przenosi na Zamawiającego autorskie prawa majątkowe do nich, bez ograniczeń </w:t>
      </w:r>
      <w:r w:rsidRPr="00F956A8">
        <w:rPr>
          <w:sz w:val="22"/>
          <w:szCs w:val="22"/>
        </w:rPr>
        <w:lastRenderedPageBreak/>
        <w:t>terytorialnych i dodatkowych oświadczeń stron w tym zakresie, na wszelkich polach eksploatacji określonych w art. 50 ustawy z dnia 4 lutego 1994 roku o prawie autorskim i prawach pokrewnych (</w:t>
      </w:r>
      <w:proofErr w:type="spellStart"/>
      <w:r w:rsidRPr="00F956A8">
        <w:rPr>
          <w:sz w:val="22"/>
          <w:szCs w:val="22"/>
        </w:rPr>
        <w:t>t.j</w:t>
      </w:r>
      <w:proofErr w:type="spellEnd"/>
      <w:r w:rsidRPr="00F956A8">
        <w:rPr>
          <w:sz w:val="22"/>
          <w:szCs w:val="22"/>
        </w:rPr>
        <w:t xml:space="preserve">. Dz. U z 2021 r. poz. 1062), w szczególności: </w:t>
      </w:r>
    </w:p>
    <w:p w14:paraId="64E921D8" w14:textId="77777777" w:rsidR="00350257" w:rsidRPr="00F956A8" w:rsidRDefault="00350257">
      <w:pPr>
        <w:pStyle w:val="Tekstpodstawowy"/>
        <w:numPr>
          <w:ilvl w:val="0"/>
          <w:numId w:val="23"/>
        </w:numPr>
        <w:spacing w:line="24" w:lineRule="atLeast"/>
        <w:rPr>
          <w:sz w:val="22"/>
          <w:szCs w:val="22"/>
        </w:rPr>
      </w:pPr>
      <w:r w:rsidRPr="00F956A8">
        <w:rPr>
          <w:sz w:val="22"/>
          <w:szCs w:val="22"/>
        </w:rPr>
        <w:t>w zakresie wszelkiego wykorzystania ich w celu realizacji inwestycji, opisanej dokumentacją projektową, przez Zamawiającego samodzielnie lub z udziałem partnerów;</w:t>
      </w:r>
    </w:p>
    <w:p w14:paraId="5EC456B9" w14:textId="77777777" w:rsidR="00350257" w:rsidRPr="00F956A8" w:rsidRDefault="00350257">
      <w:pPr>
        <w:pStyle w:val="Tekstpodstawowy"/>
        <w:numPr>
          <w:ilvl w:val="0"/>
          <w:numId w:val="23"/>
        </w:numPr>
        <w:spacing w:line="24" w:lineRule="atLeast"/>
        <w:rPr>
          <w:sz w:val="22"/>
          <w:szCs w:val="22"/>
        </w:rPr>
      </w:pPr>
      <w:r w:rsidRPr="00F956A8">
        <w:rPr>
          <w:sz w:val="22"/>
          <w:szCs w:val="22"/>
        </w:rPr>
        <w:t xml:space="preserve">w zakresie utrwalania i zwielokrotniania utworu: do wytwarzania wszelkimi znanymi technikami egzemplarzy utworu w sposób trwały lub czasowy, w wersji zwartej jak i pojedynczych elementach, jakimikolwiek środkami i w jakiejkolwiek formie, niezależnie od formatu, systemu lub standardu, zarówno poprzez: </w:t>
      </w:r>
    </w:p>
    <w:p w14:paraId="2D3FEFB1" w14:textId="77777777" w:rsidR="00350257" w:rsidRPr="00F956A8" w:rsidRDefault="00350257" w:rsidP="00350257">
      <w:pPr>
        <w:pStyle w:val="Tekstpodstawowy"/>
        <w:spacing w:line="24" w:lineRule="atLeast"/>
        <w:ind w:left="927"/>
        <w:rPr>
          <w:sz w:val="22"/>
          <w:szCs w:val="22"/>
        </w:rPr>
      </w:pPr>
      <w:r w:rsidRPr="00F956A8">
        <w:rPr>
          <w:sz w:val="22"/>
          <w:szCs w:val="22"/>
        </w:rPr>
        <w:t xml:space="preserve">a) zapis na materialnych nośnikach, w szczególności techniką drukarską, reprograficzną oraz zapisu magnetycznego, </w:t>
      </w:r>
    </w:p>
    <w:p w14:paraId="08DB3624" w14:textId="77777777" w:rsidR="00350257" w:rsidRPr="00F956A8" w:rsidRDefault="00350257" w:rsidP="00350257">
      <w:pPr>
        <w:pStyle w:val="Tekstpodstawowy"/>
        <w:spacing w:line="24" w:lineRule="atLeast"/>
        <w:ind w:left="927"/>
        <w:rPr>
          <w:sz w:val="22"/>
          <w:szCs w:val="22"/>
        </w:rPr>
      </w:pPr>
      <w:r w:rsidRPr="00F956A8">
        <w:rPr>
          <w:sz w:val="22"/>
          <w:szCs w:val="22"/>
        </w:rPr>
        <w:t xml:space="preserve">b) jak i zapis w postaci cyfrowej, w szczególności poprzez umieszczenie dzieła na nośnikach materialnych (w szczególności na płytach CD, DVD czy wprowadzenie w pamięci komputera) jak i poprzez udostępnienie dzieła jako produktu multimedialnego w sieciach teleinformatycznych (w szczególności poprzez umieszczenia dzieła na serwerze, w sieci Internet, w sieci komputerowej czy pamięci poszczególnych urządzeń) włączając w to sporządzanie ich kopii oraz dowolne korzystanie i rozporządzanie tymi kopiami. </w:t>
      </w:r>
    </w:p>
    <w:p w14:paraId="5CB8B893"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3)   w zakresie obrotu oryginałami albo jego egzemplarzami: do jego wprowadzania do obrotu, przekazywania, użyczenia, najmu oryginału albo egzemplarzy, a także użytkowania na własny użytek i użytek jednostek związanych, wg. potrzeb Zamawiającego, zarówno w formie materialnych nośników jak i jego cyfrowej postaci, w tym w szczególności dokonywanie czynności wyżej wskazanych w stosunku do całości lub części przedmiotu umowy, a także ich wszelakich kopii poprzez przekazywanie ich w szczególności: </w:t>
      </w:r>
    </w:p>
    <w:p w14:paraId="358DD3C4"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       a) innym wykonawcom, jako podstawę lub materiał wyjściowy do wykonania innych projektów i opracowań, b) innym podmiotom, które będą brały udział w realizacji inwestycji opisanej dokumentacja projektową. </w:t>
      </w:r>
    </w:p>
    <w:p w14:paraId="1D01E36B"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4)  w zakresie rozpowszechniania: do publicznego wystawiania, odtwarzania, wyświetlania, przekazywania i przechowywania niezależnie od formatu, systemu lub standardu, a także do publicznego udostępniania utworu w taki sposób, aby każdy mógł mieć do niego dostęp w miejscu, w czasie przez siebie wybranym, do jego rozpowszechniania w lokalnych oraz ogólnodostępnych sieciach elektronicznych, wykorzystywania fragmentów do reklamy lub promocji działań prowadzonych przez Zamawiającego; </w:t>
      </w:r>
    </w:p>
    <w:p w14:paraId="6C7E31D9"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5)  przekształcenie formatu pierwotnego utworu na dowolny inny format, wymagany przez Zamawiającego i dostosowanie do platform sprzętowo-systemowych wybranych dla Zamawiającego; </w:t>
      </w:r>
    </w:p>
    <w:p w14:paraId="404B3197" w14:textId="77777777" w:rsidR="00350257" w:rsidRPr="00F956A8" w:rsidRDefault="00350257" w:rsidP="00350257">
      <w:pPr>
        <w:pStyle w:val="Tekstpodstawowy"/>
        <w:spacing w:line="24" w:lineRule="atLeast"/>
        <w:ind w:left="927" w:hanging="360"/>
        <w:rPr>
          <w:sz w:val="22"/>
          <w:szCs w:val="22"/>
        </w:rPr>
      </w:pPr>
      <w:r w:rsidRPr="00F956A8">
        <w:rPr>
          <w:sz w:val="22"/>
          <w:szCs w:val="22"/>
        </w:rPr>
        <w:t xml:space="preserve">6) użycia w celu dochodzenia roszczeń lub obrony swych praw. </w:t>
      </w:r>
    </w:p>
    <w:p w14:paraId="1FBA4D17"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Zamawiający wraz z przekazaniem mu wszelkiej dokumentacji, projektów i opracowań wykonanych lub dostarczonych w ramach realizacji niniejszej umowy będzie uprawniony do dokonywania wszelkich: opracowań, modyfikacji, tłumaczeń, zmian w utworach, które powstaną w wyniku wykonania niniejszej umowy oraz do łączenia ich z innymi utworami, bez zgody Wykonawcy.</w:t>
      </w:r>
    </w:p>
    <w:p w14:paraId="492C4006"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 xml:space="preserve">Zamawiający jest uprawniony do przenoszenia autorskich praw majątkowych i praw zależnych na inne osoby oraz do udzielania im licencji na korzystanie z dokumentacji, projektów i opracowań. </w:t>
      </w:r>
    </w:p>
    <w:p w14:paraId="41A109C2"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Przeniesienie praw autorskich majątkowych na wskazanych wyżej polach eksploatacji oraz prawa do zezwalania na wykonywanie zależnego prawa autorskiego następuje w ramach wynagrodzenia należnego Wykonawcy na podstawie tej umowy, określonego w § 2.</w:t>
      </w:r>
    </w:p>
    <w:p w14:paraId="5A0040AD" w14:textId="77777777" w:rsidR="00350257" w:rsidRPr="00F956A8" w:rsidRDefault="00350257">
      <w:pPr>
        <w:pStyle w:val="Tekstpodstawowy"/>
        <w:numPr>
          <w:ilvl w:val="6"/>
          <w:numId w:val="8"/>
        </w:numPr>
        <w:spacing w:line="24" w:lineRule="atLeast"/>
        <w:ind w:left="284" w:hanging="284"/>
        <w:rPr>
          <w:sz w:val="22"/>
          <w:szCs w:val="22"/>
        </w:rPr>
      </w:pPr>
      <w:r w:rsidRPr="00F956A8">
        <w:rPr>
          <w:sz w:val="22"/>
          <w:szCs w:val="22"/>
        </w:rPr>
        <w:t>Wraz z przekazaniem egzemplarzy dokumentów, projektów i opracowań powstałych lub dostarczonych w związku z realizacją niniejszej umowy Zamawiający staje się ich właścicielem.</w:t>
      </w:r>
    </w:p>
    <w:p w14:paraId="1F3B20F1" w14:textId="77777777" w:rsidR="0015418C" w:rsidRDefault="0015418C" w:rsidP="007A2718">
      <w:pPr>
        <w:spacing w:line="24" w:lineRule="atLeast"/>
        <w:jc w:val="center"/>
        <w:rPr>
          <w:b/>
          <w:bCs/>
          <w:sz w:val="22"/>
          <w:szCs w:val="22"/>
        </w:rPr>
      </w:pPr>
    </w:p>
    <w:p w14:paraId="478E2332" w14:textId="77777777" w:rsidR="0015418C" w:rsidRDefault="0015418C" w:rsidP="007A2718">
      <w:pPr>
        <w:spacing w:line="24" w:lineRule="atLeast"/>
        <w:jc w:val="center"/>
        <w:rPr>
          <w:b/>
          <w:bCs/>
          <w:sz w:val="22"/>
          <w:szCs w:val="22"/>
        </w:rPr>
      </w:pPr>
    </w:p>
    <w:p w14:paraId="33D4554F" w14:textId="77777777" w:rsidR="0015418C" w:rsidRDefault="0015418C" w:rsidP="007A2718">
      <w:pPr>
        <w:spacing w:line="24" w:lineRule="atLeast"/>
        <w:jc w:val="center"/>
        <w:rPr>
          <w:b/>
          <w:bCs/>
          <w:sz w:val="22"/>
          <w:szCs w:val="22"/>
        </w:rPr>
      </w:pPr>
    </w:p>
    <w:p w14:paraId="7C5AF0AE" w14:textId="77777777" w:rsidR="0015418C" w:rsidRDefault="0015418C" w:rsidP="007A2718">
      <w:pPr>
        <w:spacing w:line="24" w:lineRule="atLeast"/>
        <w:jc w:val="center"/>
        <w:rPr>
          <w:b/>
          <w:bCs/>
          <w:sz w:val="22"/>
          <w:szCs w:val="22"/>
        </w:rPr>
      </w:pPr>
    </w:p>
    <w:p w14:paraId="49D3A7BF" w14:textId="73D98F4A" w:rsidR="00AD1A95" w:rsidRPr="00F956A8" w:rsidRDefault="00AD1A95" w:rsidP="007A2718">
      <w:pPr>
        <w:spacing w:line="24" w:lineRule="atLeast"/>
        <w:jc w:val="center"/>
        <w:rPr>
          <w:b/>
          <w:bCs/>
          <w:sz w:val="22"/>
          <w:szCs w:val="22"/>
        </w:rPr>
      </w:pPr>
      <w:r w:rsidRPr="00F956A8">
        <w:rPr>
          <w:b/>
          <w:bCs/>
          <w:sz w:val="22"/>
          <w:szCs w:val="22"/>
        </w:rPr>
        <w:lastRenderedPageBreak/>
        <w:t>§ 1</w:t>
      </w:r>
      <w:r w:rsidR="00F956A8" w:rsidRPr="00F956A8">
        <w:rPr>
          <w:b/>
          <w:bCs/>
          <w:sz w:val="22"/>
          <w:szCs w:val="22"/>
        </w:rPr>
        <w:t>3</w:t>
      </w:r>
      <w:r w:rsidRPr="00F956A8">
        <w:rPr>
          <w:b/>
          <w:bCs/>
          <w:sz w:val="22"/>
          <w:szCs w:val="22"/>
        </w:rPr>
        <w:t>.</w:t>
      </w:r>
    </w:p>
    <w:p w14:paraId="57D71A56" w14:textId="77777777" w:rsidR="00AD1A95" w:rsidRPr="00F956A8" w:rsidRDefault="00AD1A95" w:rsidP="007A2718">
      <w:pPr>
        <w:spacing w:line="24" w:lineRule="atLeast"/>
        <w:jc w:val="center"/>
        <w:rPr>
          <w:sz w:val="22"/>
          <w:szCs w:val="22"/>
        </w:rPr>
      </w:pPr>
    </w:p>
    <w:p w14:paraId="721A27CF" w14:textId="77777777"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Strony postanawiają, że oprócz przypadków wymienionych w Kodeksie Cywilnym Zamawiającemu przysługuje prawo odstąpienia od umowy w niżej wymienionych okolicznościach:</w:t>
      </w:r>
    </w:p>
    <w:p w14:paraId="707636D8" w14:textId="77777777" w:rsidR="00AD1A95" w:rsidRPr="00F956A8" w:rsidRDefault="00AD1A95">
      <w:pPr>
        <w:numPr>
          <w:ilvl w:val="0"/>
          <w:numId w:val="17"/>
        </w:numPr>
        <w:spacing w:line="24" w:lineRule="atLeast"/>
        <w:ind w:left="851"/>
        <w:jc w:val="both"/>
        <w:rPr>
          <w:sz w:val="22"/>
          <w:szCs w:val="22"/>
        </w:rPr>
      </w:pPr>
      <w:r w:rsidRPr="00F956A8">
        <w:rPr>
          <w:sz w:val="22"/>
          <w:szCs w:val="22"/>
        </w:rPr>
        <w:t>ogłoszenia upadłości Wykonawcy.</w:t>
      </w:r>
    </w:p>
    <w:p w14:paraId="0222E60C" w14:textId="77777777" w:rsidR="00AD1A95" w:rsidRPr="00F956A8" w:rsidRDefault="00AD1A95">
      <w:pPr>
        <w:numPr>
          <w:ilvl w:val="0"/>
          <w:numId w:val="17"/>
        </w:numPr>
        <w:spacing w:line="24" w:lineRule="atLeast"/>
        <w:ind w:left="851"/>
        <w:jc w:val="both"/>
        <w:rPr>
          <w:sz w:val="22"/>
          <w:szCs w:val="22"/>
        </w:rPr>
      </w:pPr>
      <w:r w:rsidRPr="00F956A8">
        <w:rPr>
          <w:sz w:val="22"/>
          <w:szCs w:val="22"/>
        </w:rPr>
        <w:t>Wykonawca nie podjął wykonania obowiązków wynikających z niniejszej umowy w terminie 7 dni od daty wyznaczonej na rozpoczęcie robót.</w:t>
      </w:r>
    </w:p>
    <w:p w14:paraId="0FE00B4A" w14:textId="77777777" w:rsidR="00AD1A95" w:rsidRPr="00F956A8" w:rsidRDefault="00AD1A95">
      <w:pPr>
        <w:numPr>
          <w:ilvl w:val="0"/>
          <w:numId w:val="17"/>
        </w:numPr>
        <w:spacing w:line="24" w:lineRule="atLeast"/>
        <w:ind w:left="851"/>
        <w:jc w:val="both"/>
        <w:rPr>
          <w:sz w:val="22"/>
          <w:szCs w:val="22"/>
        </w:rPr>
      </w:pPr>
      <w:r w:rsidRPr="00F956A8">
        <w:rPr>
          <w:sz w:val="22"/>
          <w:szCs w:val="22"/>
        </w:rPr>
        <w:t>Wykonawca przerwał bezzasadnie realizację robót na okres min. 2 tygodni.</w:t>
      </w:r>
    </w:p>
    <w:p w14:paraId="211DE0D1" w14:textId="77777777" w:rsidR="00AD1A95" w:rsidRPr="00F956A8" w:rsidRDefault="00AD1A95">
      <w:pPr>
        <w:pStyle w:val="Default"/>
        <w:numPr>
          <w:ilvl w:val="0"/>
          <w:numId w:val="17"/>
        </w:numPr>
        <w:spacing w:line="24" w:lineRule="atLeast"/>
        <w:ind w:left="851"/>
        <w:jc w:val="both"/>
        <w:rPr>
          <w:rFonts w:ascii="Times New Roman" w:hAnsi="Times New Roman" w:cs="Times New Roman"/>
          <w:color w:val="auto"/>
          <w:sz w:val="22"/>
          <w:szCs w:val="22"/>
        </w:rPr>
      </w:pPr>
      <w:r w:rsidRPr="00F956A8">
        <w:rPr>
          <w:rFonts w:ascii="Times New Roman" w:hAnsi="Times New Roman" w:cs="Times New Roman"/>
          <w:color w:val="auto"/>
          <w:sz w:val="22"/>
          <w:szCs w:val="22"/>
        </w:rPr>
        <w:t>Wykonawca wykonuje przedmiot zamówienia w sposób wadliwy albo sprzeczny z umową pomimo bezskutecznego upływu terminu wyznaczonego przez Zamawiającego do zmiany sposobu wykonywania umowy.</w:t>
      </w:r>
    </w:p>
    <w:p w14:paraId="12466E9F" w14:textId="77777777" w:rsidR="00AD1A95" w:rsidRPr="00F956A8" w:rsidRDefault="00AD1A95">
      <w:pPr>
        <w:pStyle w:val="Default"/>
        <w:numPr>
          <w:ilvl w:val="0"/>
          <w:numId w:val="17"/>
        </w:numPr>
        <w:spacing w:line="24" w:lineRule="atLeast"/>
        <w:ind w:left="851"/>
        <w:jc w:val="both"/>
        <w:rPr>
          <w:rFonts w:ascii="Times New Roman" w:hAnsi="Times New Roman" w:cs="Times New Roman"/>
          <w:color w:val="auto"/>
          <w:sz w:val="22"/>
          <w:szCs w:val="22"/>
        </w:rPr>
      </w:pPr>
      <w:r w:rsidRPr="00F956A8">
        <w:rPr>
          <w:rFonts w:ascii="Times New Roman" w:hAnsi="Times New Roman" w:cs="Times New Roman"/>
          <w:color w:val="auto"/>
          <w:sz w:val="22"/>
          <w:szCs w:val="22"/>
        </w:rPr>
        <w:t>Wykonawca realizuje roboty niezgodnie z otrzymanym projektem bez akceptacji Inspektora Nadzoru i nie przystępuje do właściwego wykonania robót w ciągu 10 dni od daty powiadomienia Wykonawcy przez Zamawiającego.</w:t>
      </w:r>
    </w:p>
    <w:p w14:paraId="4EA5164C" w14:textId="04821211" w:rsidR="00AD1A95" w:rsidRPr="00F956A8" w:rsidRDefault="00AD1A95">
      <w:pPr>
        <w:numPr>
          <w:ilvl w:val="0"/>
          <w:numId w:val="17"/>
        </w:numPr>
        <w:spacing w:line="24" w:lineRule="atLeast"/>
        <w:ind w:left="851"/>
        <w:jc w:val="both"/>
        <w:rPr>
          <w:sz w:val="22"/>
          <w:szCs w:val="22"/>
        </w:rPr>
      </w:pPr>
      <w:r w:rsidRPr="00F956A8">
        <w:rPr>
          <w:sz w:val="22"/>
          <w:szCs w:val="22"/>
        </w:rPr>
        <w:t xml:space="preserve">wysokość kar umownych przekroczy </w:t>
      </w:r>
      <w:r w:rsidR="007908B3" w:rsidRPr="00F956A8">
        <w:rPr>
          <w:sz w:val="22"/>
          <w:szCs w:val="22"/>
        </w:rPr>
        <w:t>30</w:t>
      </w:r>
      <w:r w:rsidRPr="00F956A8">
        <w:rPr>
          <w:sz w:val="22"/>
          <w:szCs w:val="22"/>
        </w:rPr>
        <w:t xml:space="preserve"> % wynagrodzenia brutto wskazanego w § 2 umowy. </w:t>
      </w:r>
    </w:p>
    <w:p w14:paraId="1641032D" w14:textId="77777777"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 xml:space="preserve">Odstąpienie od umowy z przyczyn wskazanych powyżej możliwe jest w terminie 30 dni od dnia powzięcia wiadomości o zaistnieniu okoliczności, będących podstawą odstąpienia.  </w:t>
      </w:r>
    </w:p>
    <w:p w14:paraId="57239EDA" w14:textId="517FDBB4"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 xml:space="preserve">W razie zaistnienia istotnej zmiany okoliczności powodującej, że wykonanie umowy nie leży </w:t>
      </w:r>
      <w:r w:rsidR="00C40AA1" w:rsidRPr="00F956A8">
        <w:rPr>
          <w:sz w:val="22"/>
          <w:szCs w:val="22"/>
        </w:rPr>
        <w:t xml:space="preserve">                          </w:t>
      </w:r>
      <w:r w:rsidRPr="00F956A8">
        <w:rPr>
          <w:sz w:val="22"/>
          <w:szCs w:val="22"/>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0C91F24E" w14:textId="77777777"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Odstąpienie od umowy następuje w formie pisemnego powiadomienia drugiej strony pod rygorem nieważności.</w:t>
      </w:r>
    </w:p>
    <w:p w14:paraId="4050DB56" w14:textId="110FEFA9" w:rsidR="00AD1A95" w:rsidRPr="00F956A8" w:rsidRDefault="00AD1A95">
      <w:pPr>
        <w:pStyle w:val="Akapitzlist"/>
        <w:numPr>
          <w:ilvl w:val="6"/>
          <w:numId w:val="10"/>
        </w:numPr>
        <w:spacing w:line="24" w:lineRule="atLeast"/>
        <w:ind w:left="426"/>
        <w:contextualSpacing w:val="0"/>
        <w:jc w:val="both"/>
        <w:rPr>
          <w:sz w:val="22"/>
          <w:szCs w:val="22"/>
        </w:rPr>
      </w:pPr>
      <w:r w:rsidRPr="00F956A8">
        <w:rPr>
          <w:sz w:val="22"/>
          <w:szCs w:val="22"/>
        </w:rPr>
        <w:t>W przypadku odstąpienia od umowy przez jedną ze stron lub obu za uzgodnieniem Zamawiający</w:t>
      </w:r>
      <w:r w:rsidR="00EC1823" w:rsidRPr="00F956A8">
        <w:rPr>
          <w:sz w:val="22"/>
          <w:szCs w:val="22"/>
        </w:rPr>
        <w:t xml:space="preserve">                                </w:t>
      </w:r>
      <w:r w:rsidRPr="00F956A8">
        <w:rPr>
          <w:sz w:val="22"/>
          <w:szCs w:val="22"/>
        </w:rPr>
        <w:t xml:space="preserve"> i Wykonawca sporządzają protokolarnie inwentaryzację robót w toku na dzień odstąpienia od umowy, która jest podstawą wzajemnych rozliczeń. Za roboty wykonane do dnia odstąpienia od umowy Wykonawca otrzyma należne mu wynagrodzenie.</w:t>
      </w:r>
    </w:p>
    <w:p w14:paraId="267BADCD" w14:textId="77777777" w:rsidR="00F64036" w:rsidRPr="00F956A8" w:rsidRDefault="00F64036" w:rsidP="007A2718">
      <w:pPr>
        <w:spacing w:line="24" w:lineRule="atLeast"/>
        <w:ind w:left="709" w:hanging="709"/>
        <w:jc w:val="center"/>
        <w:rPr>
          <w:b/>
          <w:sz w:val="22"/>
          <w:szCs w:val="22"/>
        </w:rPr>
      </w:pPr>
    </w:p>
    <w:p w14:paraId="019B15BA" w14:textId="1C37BDA2" w:rsidR="00F64036" w:rsidRPr="00F956A8" w:rsidRDefault="00F64036" w:rsidP="007A2718">
      <w:pPr>
        <w:spacing w:line="24" w:lineRule="atLeast"/>
        <w:jc w:val="center"/>
        <w:rPr>
          <w:b/>
          <w:bCs/>
          <w:sz w:val="22"/>
          <w:szCs w:val="22"/>
        </w:rPr>
      </w:pPr>
      <w:r w:rsidRPr="00F956A8">
        <w:rPr>
          <w:b/>
          <w:bCs/>
          <w:sz w:val="22"/>
          <w:szCs w:val="22"/>
        </w:rPr>
        <w:t>§ 1</w:t>
      </w:r>
      <w:r w:rsidR="00F956A8" w:rsidRPr="00F956A8">
        <w:rPr>
          <w:b/>
          <w:bCs/>
          <w:sz w:val="22"/>
          <w:szCs w:val="22"/>
        </w:rPr>
        <w:t>4</w:t>
      </w:r>
      <w:r w:rsidRPr="00F956A8">
        <w:rPr>
          <w:b/>
          <w:bCs/>
          <w:sz w:val="22"/>
          <w:szCs w:val="22"/>
        </w:rPr>
        <w:t>.</w:t>
      </w:r>
    </w:p>
    <w:p w14:paraId="06AF78CE" w14:textId="77777777" w:rsidR="00F64036" w:rsidRPr="00F956A8" w:rsidRDefault="00F64036" w:rsidP="007A2718">
      <w:pPr>
        <w:spacing w:line="24" w:lineRule="atLeast"/>
        <w:ind w:left="709" w:hanging="709"/>
        <w:jc w:val="center"/>
        <w:rPr>
          <w:sz w:val="22"/>
          <w:szCs w:val="22"/>
        </w:rPr>
      </w:pPr>
    </w:p>
    <w:p w14:paraId="59976AD6" w14:textId="77777777" w:rsidR="00AD1A95" w:rsidRPr="00F956A8" w:rsidRDefault="00AD1A95" w:rsidP="007A2718">
      <w:pPr>
        <w:spacing w:line="24" w:lineRule="atLeast"/>
        <w:jc w:val="both"/>
        <w:rPr>
          <w:sz w:val="22"/>
          <w:szCs w:val="22"/>
        </w:rPr>
      </w:pPr>
      <w:r w:rsidRPr="00F956A8">
        <w:rPr>
          <w:bCs/>
          <w:sz w:val="22"/>
          <w:szCs w:val="22"/>
        </w:rPr>
        <w:t>Wykonawca oświadcza, iż przed zawarciem niniejszej Umowy zapoznał się ze wszystkimi warunkami dotyczącymi wykonania przedmiotu Umowy i nie wnosi, co do nich żadnych zastrzeżeń. Wykonawca oświadcza ponadto, że zapoznał się z obszarem, na jakim mają być wykonane Roboty i potwierdza, że  znane mu są warunki terenowe.</w:t>
      </w:r>
    </w:p>
    <w:p w14:paraId="20EA8243" w14:textId="77777777" w:rsidR="00AD1A95" w:rsidRPr="00F956A8" w:rsidRDefault="00AD1A95" w:rsidP="007A2718">
      <w:pPr>
        <w:spacing w:line="24" w:lineRule="atLeast"/>
        <w:jc w:val="both"/>
        <w:rPr>
          <w:bCs/>
          <w:sz w:val="22"/>
          <w:szCs w:val="22"/>
        </w:rPr>
      </w:pPr>
    </w:p>
    <w:p w14:paraId="5F941B1B" w14:textId="481B663A" w:rsidR="00AD1A95" w:rsidRPr="00F956A8" w:rsidRDefault="00AD1A95" w:rsidP="007A2718">
      <w:pPr>
        <w:spacing w:line="24" w:lineRule="atLeast"/>
        <w:jc w:val="center"/>
        <w:rPr>
          <w:b/>
          <w:bCs/>
          <w:sz w:val="22"/>
          <w:szCs w:val="22"/>
        </w:rPr>
      </w:pPr>
      <w:r w:rsidRPr="00F956A8">
        <w:rPr>
          <w:b/>
          <w:bCs/>
          <w:sz w:val="22"/>
          <w:szCs w:val="22"/>
        </w:rPr>
        <w:t>§ 1</w:t>
      </w:r>
      <w:r w:rsidR="00F956A8" w:rsidRPr="00F956A8">
        <w:rPr>
          <w:b/>
          <w:bCs/>
          <w:sz w:val="22"/>
          <w:szCs w:val="22"/>
        </w:rPr>
        <w:t>5</w:t>
      </w:r>
      <w:r w:rsidRPr="00F956A8">
        <w:rPr>
          <w:b/>
          <w:bCs/>
          <w:sz w:val="22"/>
          <w:szCs w:val="22"/>
        </w:rPr>
        <w:t>.</w:t>
      </w:r>
    </w:p>
    <w:p w14:paraId="4FE0C1AF" w14:textId="77777777" w:rsidR="00AD1A95" w:rsidRPr="00F956A8" w:rsidRDefault="00AD1A95" w:rsidP="007A2718">
      <w:pPr>
        <w:spacing w:line="24" w:lineRule="atLeast"/>
        <w:jc w:val="center"/>
        <w:rPr>
          <w:sz w:val="22"/>
          <w:szCs w:val="22"/>
        </w:rPr>
      </w:pPr>
    </w:p>
    <w:p w14:paraId="7C733F78" w14:textId="77777777" w:rsidR="00AD1A95" w:rsidRPr="00F956A8" w:rsidRDefault="00AD1A95" w:rsidP="007A2718">
      <w:pPr>
        <w:pStyle w:val="Stopka"/>
        <w:tabs>
          <w:tab w:val="left" w:pos="708"/>
        </w:tabs>
        <w:spacing w:line="24" w:lineRule="atLeast"/>
        <w:jc w:val="both"/>
        <w:rPr>
          <w:sz w:val="22"/>
          <w:szCs w:val="22"/>
        </w:rPr>
      </w:pPr>
      <w:r w:rsidRPr="00F956A8">
        <w:rPr>
          <w:sz w:val="22"/>
          <w:szCs w:val="22"/>
        </w:rPr>
        <w:t>Wszelkie zmiany treści niniejszej umowy dla zachowania swej ważności wymagają formy pisemnej pod rygorem nieważności.</w:t>
      </w:r>
    </w:p>
    <w:p w14:paraId="6C56EA2F" w14:textId="17C88361" w:rsidR="00AD1A95" w:rsidRPr="00F956A8" w:rsidRDefault="00AD1A95" w:rsidP="007A2718">
      <w:pPr>
        <w:spacing w:line="24" w:lineRule="atLeast"/>
        <w:jc w:val="center"/>
        <w:rPr>
          <w:b/>
          <w:bCs/>
          <w:sz w:val="22"/>
          <w:szCs w:val="22"/>
        </w:rPr>
      </w:pPr>
      <w:r w:rsidRPr="00F956A8">
        <w:rPr>
          <w:b/>
          <w:bCs/>
          <w:sz w:val="22"/>
          <w:szCs w:val="22"/>
        </w:rPr>
        <w:t>§ 1</w:t>
      </w:r>
      <w:r w:rsidR="00F956A8" w:rsidRPr="00F956A8">
        <w:rPr>
          <w:b/>
          <w:bCs/>
          <w:sz w:val="22"/>
          <w:szCs w:val="22"/>
        </w:rPr>
        <w:t>6</w:t>
      </w:r>
      <w:r w:rsidRPr="00F956A8">
        <w:rPr>
          <w:b/>
          <w:bCs/>
          <w:sz w:val="22"/>
          <w:szCs w:val="22"/>
        </w:rPr>
        <w:t>.</w:t>
      </w:r>
    </w:p>
    <w:p w14:paraId="5D62F632" w14:textId="77777777" w:rsidR="00AD1A95" w:rsidRPr="00F956A8" w:rsidRDefault="00AD1A95" w:rsidP="007A2718">
      <w:pPr>
        <w:spacing w:line="24" w:lineRule="atLeast"/>
        <w:jc w:val="center"/>
        <w:rPr>
          <w:sz w:val="22"/>
          <w:szCs w:val="22"/>
        </w:rPr>
      </w:pPr>
    </w:p>
    <w:p w14:paraId="388BD65F" w14:textId="77777777" w:rsidR="00AD1A95" w:rsidRPr="00F956A8" w:rsidRDefault="00AD1A95" w:rsidP="007A2718">
      <w:pPr>
        <w:spacing w:line="24" w:lineRule="atLeast"/>
        <w:rPr>
          <w:sz w:val="22"/>
          <w:szCs w:val="22"/>
        </w:rPr>
      </w:pPr>
      <w:r w:rsidRPr="00F956A8">
        <w:rPr>
          <w:sz w:val="22"/>
          <w:szCs w:val="22"/>
        </w:rPr>
        <w:t>W sprawach nieuregulowanych niniejszą umową mają zastosowanie właściwe przepisy: Kodeksu Cywilnego, Prawa Budowlanego.</w:t>
      </w:r>
    </w:p>
    <w:p w14:paraId="67ABDE2A" w14:textId="77777777" w:rsidR="00AD1A95" w:rsidRPr="00F956A8" w:rsidRDefault="00AD1A95" w:rsidP="007A2718">
      <w:pPr>
        <w:spacing w:line="24" w:lineRule="atLeast"/>
        <w:rPr>
          <w:sz w:val="22"/>
          <w:szCs w:val="22"/>
        </w:rPr>
      </w:pPr>
    </w:p>
    <w:p w14:paraId="4776E16D" w14:textId="709F4AB6" w:rsidR="00AD1A95" w:rsidRPr="00F956A8" w:rsidRDefault="00AD1A95" w:rsidP="007A2718">
      <w:pPr>
        <w:spacing w:line="24" w:lineRule="atLeast"/>
        <w:jc w:val="center"/>
        <w:rPr>
          <w:b/>
          <w:bCs/>
          <w:sz w:val="22"/>
          <w:szCs w:val="22"/>
        </w:rPr>
      </w:pPr>
      <w:r w:rsidRPr="00F956A8">
        <w:rPr>
          <w:b/>
          <w:bCs/>
          <w:sz w:val="22"/>
          <w:szCs w:val="22"/>
        </w:rPr>
        <w:t xml:space="preserve">§ </w:t>
      </w:r>
      <w:r w:rsidR="002145A4" w:rsidRPr="00F956A8">
        <w:rPr>
          <w:b/>
          <w:bCs/>
          <w:sz w:val="22"/>
          <w:szCs w:val="22"/>
        </w:rPr>
        <w:t>1</w:t>
      </w:r>
      <w:r w:rsidR="00F956A8" w:rsidRPr="00F956A8">
        <w:rPr>
          <w:b/>
          <w:bCs/>
          <w:sz w:val="22"/>
          <w:szCs w:val="22"/>
        </w:rPr>
        <w:t>7</w:t>
      </w:r>
      <w:r w:rsidRPr="00F956A8">
        <w:rPr>
          <w:b/>
          <w:bCs/>
          <w:sz w:val="22"/>
          <w:szCs w:val="22"/>
        </w:rPr>
        <w:t>.</w:t>
      </w:r>
    </w:p>
    <w:p w14:paraId="36B2E937" w14:textId="77777777" w:rsidR="00AD1A95" w:rsidRPr="00F956A8" w:rsidRDefault="00AD1A95" w:rsidP="007A2718">
      <w:pPr>
        <w:spacing w:line="24" w:lineRule="atLeast"/>
        <w:jc w:val="center"/>
        <w:rPr>
          <w:sz w:val="22"/>
          <w:szCs w:val="22"/>
        </w:rPr>
      </w:pPr>
    </w:p>
    <w:p w14:paraId="08A9BBED" w14:textId="260819C4" w:rsidR="00AD1A95" w:rsidRPr="00F956A8" w:rsidRDefault="00AD1A95">
      <w:pPr>
        <w:pStyle w:val="Akapitzlist"/>
        <w:numPr>
          <w:ilvl w:val="0"/>
          <w:numId w:val="18"/>
        </w:numPr>
        <w:spacing w:line="24" w:lineRule="atLeast"/>
        <w:ind w:left="426" w:hanging="426"/>
        <w:contextualSpacing w:val="0"/>
        <w:jc w:val="both"/>
        <w:rPr>
          <w:sz w:val="22"/>
          <w:szCs w:val="22"/>
        </w:rPr>
      </w:pPr>
      <w:r w:rsidRPr="00F956A8">
        <w:rPr>
          <w:sz w:val="22"/>
          <w:szCs w:val="22"/>
        </w:rPr>
        <w:t xml:space="preserve">Ewentualne spory mogące powstać na tle realizacji przedmiotowej umowy Strony zobowiązują się do poddania ewentualnych sporów o roszczenia cywilnoprawne w sprawach, w których zawarcie </w:t>
      </w:r>
      <w:r w:rsidRPr="00F956A8">
        <w:rPr>
          <w:sz w:val="22"/>
          <w:szCs w:val="22"/>
        </w:rPr>
        <w:lastRenderedPageBreak/>
        <w:t>ugody jest dopuszczalne, mediacjom lub innemu polubownemu rozwiązaniu sporu przed Sądem Polubownym przy</w:t>
      </w:r>
      <w:r w:rsidR="00F64036" w:rsidRPr="00F956A8">
        <w:rPr>
          <w:sz w:val="22"/>
          <w:szCs w:val="22"/>
        </w:rPr>
        <w:t xml:space="preserve"> </w:t>
      </w:r>
      <w:r w:rsidRPr="00F956A8">
        <w:rPr>
          <w:sz w:val="22"/>
          <w:szCs w:val="22"/>
        </w:rPr>
        <w:t>Prokuratorii Generalnej Rzeczypospolitej Polskiej, wybranym mediatorem albo osobą prowadzącą inne polubowne rozwiązanie sporu</w:t>
      </w:r>
    </w:p>
    <w:p w14:paraId="729B1783" w14:textId="370A3B0C" w:rsidR="00AD1A95" w:rsidRPr="00F956A8" w:rsidRDefault="00AD1A95">
      <w:pPr>
        <w:pStyle w:val="Akapitzlist"/>
        <w:numPr>
          <w:ilvl w:val="0"/>
          <w:numId w:val="18"/>
        </w:numPr>
        <w:spacing w:line="24" w:lineRule="atLeast"/>
        <w:ind w:left="426" w:hanging="426"/>
        <w:contextualSpacing w:val="0"/>
        <w:jc w:val="both"/>
        <w:rPr>
          <w:sz w:val="22"/>
          <w:szCs w:val="22"/>
        </w:rPr>
      </w:pPr>
      <w:r w:rsidRPr="00F956A8">
        <w:rPr>
          <w:sz w:val="22"/>
          <w:szCs w:val="22"/>
        </w:rPr>
        <w:t>Jeśli spór nie zostanie rozstrzygnięty poprzez zastosowanie zasad wskazanych w ust 1 rozstrzygane będą przez właściwy dla siedziby Zamawiającego sąd.</w:t>
      </w:r>
    </w:p>
    <w:p w14:paraId="12EBD770" w14:textId="77777777" w:rsidR="002145A4" w:rsidRPr="00F956A8" w:rsidRDefault="002145A4" w:rsidP="002145A4">
      <w:pPr>
        <w:pStyle w:val="Akapitzlist"/>
        <w:spacing w:line="24" w:lineRule="atLeast"/>
        <w:contextualSpacing w:val="0"/>
        <w:jc w:val="both"/>
        <w:rPr>
          <w:sz w:val="22"/>
          <w:szCs w:val="22"/>
        </w:rPr>
      </w:pPr>
    </w:p>
    <w:p w14:paraId="42E1E112" w14:textId="06A4F368" w:rsidR="00AD1A95" w:rsidRPr="00F956A8" w:rsidRDefault="00AD1A95" w:rsidP="007A2718">
      <w:pPr>
        <w:spacing w:line="24" w:lineRule="atLeast"/>
        <w:jc w:val="center"/>
        <w:rPr>
          <w:b/>
          <w:bCs/>
          <w:sz w:val="22"/>
          <w:szCs w:val="22"/>
        </w:rPr>
      </w:pPr>
      <w:r w:rsidRPr="00F956A8">
        <w:rPr>
          <w:b/>
          <w:bCs/>
          <w:sz w:val="22"/>
          <w:szCs w:val="22"/>
        </w:rPr>
        <w:t xml:space="preserve">§ </w:t>
      </w:r>
      <w:r w:rsidR="00F956A8" w:rsidRPr="00F956A8">
        <w:rPr>
          <w:b/>
          <w:bCs/>
          <w:sz w:val="22"/>
          <w:szCs w:val="22"/>
        </w:rPr>
        <w:t>18</w:t>
      </w:r>
      <w:r w:rsidRPr="00F956A8">
        <w:rPr>
          <w:b/>
          <w:bCs/>
          <w:sz w:val="22"/>
          <w:szCs w:val="22"/>
        </w:rPr>
        <w:t>.</w:t>
      </w:r>
    </w:p>
    <w:p w14:paraId="6E843957" w14:textId="77777777" w:rsidR="00AD1A95" w:rsidRPr="00F956A8" w:rsidRDefault="00AD1A95" w:rsidP="007A2718">
      <w:pPr>
        <w:spacing w:line="24" w:lineRule="atLeast"/>
        <w:jc w:val="center"/>
        <w:rPr>
          <w:sz w:val="22"/>
          <w:szCs w:val="22"/>
        </w:rPr>
      </w:pPr>
    </w:p>
    <w:p w14:paraId="6198BB96" w14:textId="77777777" w:rsidR="00AD1A95" w:rsidRPr="00F956A8" w:rsidRDefault="00AD1A95" w:rsidP="007A2718">
      <w:pPr>
        <w:spacing w:line="24" w:lineRule="atLeast"/>
        <w:jc w:val="both"/>
        <w:rPr>
          <w:sz w:val="22"/>
          <w:szCs w:val="22"/>
        </w:rPr>
      </w:pPr>
      <w:r w:rsidRPr="00F956A8">
        <w:rPr>
          <w:sz w:val="22"/>
          <w:szCs w:val="22"/>
        </w:rPr>
        <w:t>Umowę sporządzono w 3-ch jednobrzmiących egzemplarzach, dwa dla Zamawiającego, jeden dla Wykonawcy.</w:t>
      </w:r>
    </w:p>
    <w:p w14:paraId="3B61426F" w14:textId="77777777" w:rsidR="00AD1A95" w:rsidRPr="00F956A8" w:rsidRDefault="00AD1A95" w:rsidP="007A2718">
      <w:pPr>
        <w:spacing w:line="24" w:lineRule="atLeast"/>
        <w:rPr>
          <w:sz w:val="22"/>
          <w:szCs w:val="22"/>
        </w:rPr>
      </w:pPr>
      <w:r w:rsidRPr="00F956A8">
        <w:rPr>
          <w:sz w:val="22"/>
          <w:szCs w:val="22"/>
        </w:rPr>
        <w:t xml:space="preserve">  </w:t>
      </w:r>
    </w:p>
    <w:p w14:paraId="1D3E671B" w14:textId="77777777" w:rsidR="00AD1A95" w:rsidRPr="00F956A8" w:rsidRDefault="00AD1A95" w:rsidP="007A2718">
      <w:pPr>
        <w:spacing w:line="24" w:lineRule="atLeast"/>
        <w:rPr>
          <w:sz w:val="22"/>
          <w:szCs w:val="22"/>
        </w:rPr>
      </w:pPr>
    </w:p>
    <w:p w14:paraId="7CBD8420" w14:textId="77777777" w:rsidR="00757C82" w:rsidRPr="00F956A8" w:rsidRDefault="00757C82" w:rsidP="007A2718">
      <w:pPr>
        <w:spacing w:line="24" w:lineRule="atLeast"/>
        <w:rPr>
          <w:sz w:val="22"/>
          <w:szCs w:val="22"/>
        </w:rPr>
      </w:pPr>
    </w:p>
    <w:p w14:paraId="1E5FE8B7" w14:textId="77777777" w:rsidR="00F64036" w:rsidRPr="00F956A8" w:rsidRDefault="00F64036" w:rsidP="007A2718">
      <w:pPr>
        <w:spacing w:line="24" w:lineRule="atLeast"/>
        <w:rPr>
          <w:sz w:val="22"/>
          <w:szCs w:val="22"/>
        </w:rPr>
      </w:pPr>
    </w:p>
    <w:p w14:paraId="21F5A3BD" w14:textId="700F3E6F" w:rsidR="00B93921" w:rsidRPr="00F956A8" w:rsidRDefault="00757C82" w:rsidP="007A2718">
      <w:pPr>
        <w:spacing w:line="24" w:lineRule="atLeast"/>
        <w:rPr>
          <w:sz w:val="22"/>
          <w:szCs w:val="22"/>
        </w:rPr>
      </w:pPr>
      <w:r w:rsidRPr="00F956A8">
        <w:rPr>
          <w:sz w:val="22"/>
          <w:szCs w:val="22"/>
        </w:rPr>
        <w:t xml:space="preserve">        WYKONAWCA:</w:t>
      </w:r>
      <w:r w:rsidRPr="00F956A8">
        <w:rPr>
          <w:sz w:val="22"/>
          <w:szCs w:val="22"/>
        </w:rPr>
        <w:tab/>
      </w:r>
      <w:r w:rsidRPr="00F956A8">
        <w:rPr>
          <w:sz w:val="22"/>
          <w:szCs w:val="22"/>
        </w:rPr>
        <w:tab/>
      </w:r>
      <w:r w:rsidRPr="00F956A8">
        <w:rPr>
          <w:sz w:val="22"/>
          <w:szCs w:val="22"/>
        </w:rPr>
        <w:tab/>
      </w:r>
      <w:r w:rsidRPr="00F956A8">
        <w:rPr>
          <w:sz w:val="22"/>
          <w:szCs w:val="22"/>
        </w:rPr>
        <w:tab/>
      </w:r>
      <w:r w:rsidRPr="00F956A8">
        <w:rPr>
          <w:sz w:val="22"/>
          <w:szCs w:val="22"/>
        </w:rPr>
        <w:tab/>
      </w:r>
      <w:r w:rsidRPr="00F956A8">
        <w:rPr>
          <w:sz w:val="22"/>
          <w:szCs w:val="22"/>
        </w:rPr>
        <w:tab/>
        <w:t xml:space="preserve">    ZAMAWIAJĄCY:</w:t>
      </w:r>
    </w:p>
    <w:p w14:paraId="65861D34" w14:textId="77777777" w:rsidR="00206416" w:rsidRPr="00F956A8" w:rsidRDefault="00206416" w:rsidP="007A2718">
      <w:pPr>
        <w:spacing w:line="24" w:lineRule="atLeast"/>
        <w:rPr>
          <w:sz w:val="22"/>
          <w:szCs w:val="22"/>
        </w:rPr>
      </w:pPr>
    </w:p>
    <w:p w14:paraId="616DD14F" w14:textId="77777777" w:rsidR="00206416" w:rsidRPr="00F956A8" w:rsidRDefault="00206416" w:rsidP="007A2718">
      <w:pPr>
        <w:spacing w:line="24" w:lineRule="atLeast"/>
        <w:rPr>
          <w:sz w:val="22"/>
          <w:szCs w:val="22"/>
        </w:rPr>
      </w:pPr>
    </w:p>
    <w:sectPr w:rsidR="00206416" w:rsidRPr="00F956A8" w:rsidSect="00C40AA1">
      <w:headerReference w:type="default" r:id="rId8"/>
      <w:pgSz w:w="11906" w:h="16838"/>
      <w:pgMar w:top="2268"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5B148" w14:textId="77777777" w:rsidR="00967A38" w:rsidRDefault="00967A38" w:rsidP="00833012">
      <w:r>
        <w:separator/>
      </w:r>
    </w:p>
  </w:endnote>
  <w:endnote w:type="continuationSeparator" w:id="0">
    <w:p w14:paraId="440ACDB0" w14:textId="77777777" w:rsidR="00967A38" w:rsidRDefault="00967A38" w:rsidP="00833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1">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C026B" w14:textId="77777777" w:rsidR="00967A38" w:rsidRDefault="00967A38" w:rsidP="00833012">
      <w:r>
        <w:separator/>
      </w:r>
    </w:p>
  </w:footnote>
  <w:footnote w:type="continuationSeparator" w:id="0">
    <w:p w14:paraId="3C72933D" w14:textId="77777777" w:rsidR="00967A38" w:rsidRDefault="00967A38" w:rsidP="00833012">
      <w:r>
        <w:continuationSeparator/>
      </w:r>
    </w:p>
  </w:footnote>
  <w:footnote w:id="1">
    <w:p w14:paraId="5CFAADBE" w14:textId="2CCB42BB" w:rsidR="00AA5BC1" w:rsidRDefault="00AA5BC1" w:rsidP="00AA5BC1">
      <w:pPr>
        <w:pStyle w:val="Tekstprzypisudolnego"/>
      </w:pPr>
      <w:r w:rsidRPr="001D4A97">
        <w:rPr>
          <w:rStyle w:val="Odwoanieprzypisudolnego"/>
        </w:rPr>
        <w:footnoteRef/>
      </w:r>
      <w:r w:rsidRPr="001D4A97">
        <w:t xml:space="preserve"> W przypadku braku takiej deklaracji w ofercie par </w:t>
      </w:r>
      <w:r>
        <w:t>6</w:t>
      </w:r>
      <w:r w:rsidRPr="001D4A97">
        <w:t xml:space="preserve"> punkt 2 umowy zostanie wykreślony.</w:t>
      </w:r>
    </w:p>
  </w:footnote>
  <w:footnote w:id="2">
    <w:p w14:paraId="70363F3C" w14:textId="77777777" w:rsidR="002C6FB8" w:rsidRDefault="002C6FB8" w:rsidP="00252CBE">
      <w:pPr>
        <w:pStyle w:val="Tekstprzypisudolnego"/>
      </w:pPr>
      <w:r>
        <w:rPr>
          <w:rStyle w:val="Odwoanieprzypisudolnego"/>
        </w:rPr>
        <w:footnoteRef/>
      </w:r>
      <w:r>
        <w:t xml:space="preserve"> Wartość z oferty</w:t>
      </w:r>
    </w:p>
    <w:p w14:paraId="6C24C4F9" w14:textId="77777777" w:rsidR="002C6FB8" w:rsidRDefault="002C6FB8" w:rsidP="00252CBE">
      <w:pPr>
        <w:pStyle w:val="Tekstprzypisudolnego"/>
      </w:pPr>
    </w:p>
  </w:footnote>
  <w:footnote w:id="3">
    <w:p w14:paraId="37E5BAF6" w14:textId="77777777" w:rsidR="002C6FB8" w:rsidRDefault="002C6FB8" w:rsidP="00252CBE">
      <w:pPr>
        <w:pStyle w:val="Tekstprzypisudolnego"/>
      </w:pPr>
      <w:r>
        <w:rPr>
          <w:rStyle w:val="Odwoanieprzypisudolnego"/>
        </w:rPr>
        <w:footnoteRef/>
      </w:r>
      <w:r>
        <w:t xml:space="preserve"> Wartość z oferty</w:t>
      </w:r>
    </w:p>
    <w:p w14:paraId="03424EFB" w14:textId="77777777" w:rsidR="002C6FB8" w:rsidRDefault="002C6FB8" w:rsidP="00252CBE">
      <w:pPr>
        <w:pStyle w:val="Tekstprzypisudolnego"/>
      </w:pPr>
    </w:p>
  </w:footnote>
  <w:footnote w:id="4">
    <w:p w14:paraId="1FDC04FE" w14:textId="77777777" w:rsidR="002C6FB8" w:rsidRDefault="002C6FB8" w:rsidP="00252CBE">
      <w:pPr>
        <w:pStyle w:val="Tekstprzypisudolnego"/>
      </w:pPr>
      <w:r>
        <w:rPr>
          <w:rStyle w:val="Odwoanieprzypisudolnego"/>
        </w:rPr>
        <w:footnoteRef/>
      </w:r>
      <w:r>
        <w:t xml:space="preserve"> Wartość z oferty</w:t>
      </w:r>
    </w:p>
    <w:p w14:paraId="56B83DAB" w14:textId="77777777" w:rsidR="002C6FB8" w:rsidRDefault="002C6FB8" w:rsidP="002C6FB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AF8F6" w14:textId="6AC0E6D1" w:rsidR="00833012" w:rsidRDefault="0021018D">
    <w:pPr>
      <w:pStyle w:val="Nagwek"/>
    </w:pPr>
    <w:r w:rsidRPr="00AC3D52">
      <w:rPr>
        <w:noProof/>
      </w:rPr>
      <w:drawing>
        <wp:inline distT="0" distB="0" distL="0" distR="0" wp14:anchorId="0563DC16" wp14:editId="62FEEAA4">
          <wp:extent cx="5759450" cy="599440"/>
          <wp:effectExtent l="0" t="0" r="0" b="0"/>
          <wp:docPr id="8772155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15515" name=""/>
                  <pic:cNvPicPr/>
                </pic:nvPicPr>
                <pic:blipFill>
                  <a:blip r:embed="rId1"/>
                  <a:stretch>
                    <a:fillRect/>
                  </a:stretch>
                </pic:blipFill>
                <pic:spPr>
                  <a:xfrm>
                    <a:off x="0" y="0"/>
                    <a:ext cx="5759450" cy="5994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79226B8"/>
    <w:multiLevelType w:val="hybridMultilevel"/>
    <w:tmpl w:val="F186220E"/>
    <w:lvl w:ilvl="0" w:tplc="FFFFFFFF">
      <w:start w:val="1"/>
      <w:numFmt w:val="decimal"/>
      <w:lvlText w:val="%1."/>
      <w:lvlJc w:val="left"/>
      <w:pPr>
        <w:ind w:left="1080" w:hanging="360"/>
      </w:pPr>
      <w:rPr>
        <w:rFonts w:asciiTheme="minorHAnsi" w:hAnsiTheme="minorHAnsi" w:cstheme="minorHAnsi" w:hint="default"/>
        <w:sz w:val="22"/>
        <w:szCs w:val="22"/>
      </w:rPr>
    </w:lvl>
    <w:lvl w:ilvl="1" w:tplc="FFFFFFFF">
      <w:start w:val="1"/>
      <w:numFmt w:val="lowerLetter"/>
      <w:lvlText w:val="%2)"/>
      <w:lvlJc w:val="left"/>
      <w:pPr>
        <w:ind w:left="1800" w:hanging="360"/>
      </w:pPr>
      <w:rPr>
        <w:rFonts w:hint="default"/>
      </w:rPr>
    </w:lvl>
    <w:lvl w:ilvl="2" w:tplc="FFFFFFFF">
      <w:start w:val="1"/>
      <w:numFmt w:val="decimal"/>
      <w:lvlText w:val="%3."/>
      <w:lvlJc w:val="left"/>
      <w:pPr>
        <w:ind w:left="144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08E5003"/>
    <w:multiLevelType w:val="multilevel"/>
    <w:tmpl w:val="5B8A18DE"/>
    <w:lvl w:ilvl="0">
      <w:start w:val="1"/>
      <w:numFmt w:val="decimal"/>
      <w:lvlText w:val="%1)"/>
      <w:lvlJc w:val="left"/>
      <w:pPr>
        <w:ind w:left="2765" w:hanging="360"/>
      </w:pPr>
      <w:rPr>
        <w:rFonts w:ascii="Calibri" w:hAnsi="Calibri" w:cs="Calibri" w:hint="default"/>
        <w:strike w:val="0"/>
        <w:color w:val="auto"/>
        <w:sz w:val="22"/>
        <w:szCs w:val="22"/>
      </w:rPr>
    </w:lvl>
    <w:lvl w:ilvl="1">
      <w:start w:val="1"/>
      <w:numFmt w:val="decimal"/>
      <w:lvlText w:val="%2."/>
      <w:lvlJc w:val="left"/>
      <w:pPr>
        <w:ind w:left="3485" w:hanging="360"/>
      </w:pPr>
    </w:lvl>
    <w:lvl w:ilvl="2">
      <w:start w:val="1"/>
      <w:numFmt w:val="lowerRoman"/>
      <w:lvlText w:val="%3."/>
      <w:lvlJc w:val="right"/>
      <w:pPr>
        <w:ind w:left="4205" w:hanging="180"/>
      </w:pPr>
    </w:lvl>
    <w:lvl w:ilvl="3">
      <w:start w:val="1"/>
      <w:numFmt w:val="decimal"/>
      <w:lvlText w:val="%4."/>
      <w:lvlJc w:val="left"/>
      <w:pPr>
        <w:ind w:left="4925" w:hanging="360"/>
      </w:pPr>
    </w:lvl>
    <w:lvl w:ilvl="4">
      <w:start w:val="1"/>
      <w:numFmt w:val="lowerLetter"/>
      <w:lvlText w:val="%5."/>
      <w:lvlJc w:val="left"/>
      <w:pPr>
        <w:ind w:left="5645" w:hanging="360"/>
      </w:pPr>
    </w:lvl>
    <w:lvl w:ilvl="5">
      <w:start w:val="1"/>
      <w:numFmt w:val="lowerRoman"/>
      <w:lvlText w:val="%6."/>
      <w:lvlJc w:val="right"/>
      <w:pPr>
        <w:ind w:left="6365" w:hanging="180"/>
      </w:pPr>
    </w:lvl>
    <w:lvl w:ilvl="6">
      <w:start w:val="1"/>
      <w:numFmt w:val="decimal"/>
      <w:lvlText w:val="%7."/>
      <w:lvlJc w:val="left"/>
      <w:pPr>
        <w:ind w:left="7085" w:hanging="360"/>
      </w:pPr>
    </w:lvl>
    <w:lvl w:ilvl="7">
      <w:start w:val="1"/>
      <w:numFmt w:val="lowerLetter"/>
      <w:lvlText w:val="%8."/>
      <w:lvlJc w:val="left"/>
      <w:pPr>
        <w:ind w:left="7805" w:hanging="360"/>
      </w:pPr>
    </w:lvl>
    <w:lvl w:ilvl="8">
      <w:start w:val="1"/>
      <w:numFmt w:val="lowerRoman"/>
      <w:lvlText w:val="%9."/>
      <w:lvlJc w:val="right"/>
      <w:pPr>
        <w:ind w:left="8525" w:hanging="180"/>
      </w:pPr>
    </w:lvl>
  </w:abstractNum>
  <w:abstractNum w:abstractNumId="3" w15:restartNumberingAfterBreak="0">
    <w:nsid w:val="18831142"/>
    <w:multiLevelType w:val="hybridMultilevel"/>
    <w:tmpl w:val="95F45304"/>
    <w:lvl w:ilvl="0" w:tplc="6BF06142">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8DF4B44"/>
    <w:multiLevelType w:val="hybridMultilevel"/>
    <w:tmpl w:val="6400C252"/>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1EA26389"/>
    <w:multiLevelType w:val="hybridMultilevel"/>
    <w:tmpl w:val="76307E1C"/>
    <w:lvl w:ilvl="0" w:tplc="0415000F">
      <w:start w:val="1"/>
      <w:numFmt w:val="decimal"/>
      <w:lvlText w:val="%1."/>
      <w:lvlJc w:val="left"/>
      <w:pPr>
        <w:ind w:left="720" w:hanging="360"/>
      </w:pPr>
    </w:lvl>
    <w:lvl w:ilvl="1" w:tplc="6B6215B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A0020CD2">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B2498"/>
    <w:multiLevelType w:val="hybridMultilevel"/>
    <w:tmpl w:val="457AE140"/>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7" w15:restartNumberingAfterBreak="0">
    <w:nsid w:val="281C7E83"/>
    <w:multiLevelType w:val="hybridMultilevel"/>
    <w:tmpl w:val="A3B01334"/>
    <w:lvl w:ilvl="0" w:tplc="0414E80A">
      <w:start w:val="1"/>
      <w:numFmt w:val="decimal"/>
      <w:lvlText w:val="%1."/>
      <w:lvlJc w:val="left"/>
      <w:pPr>
        <w:ind w:left="720" w:hanging="360"/>
      </w:pPr>
      <w:rPr>
        <w:b w:val="0"/>
        <w:bCs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8703BA"/>
    <w:multiLevelType w:val="hybridMultilevel"/>
    <w:tmpl w:val="272AE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721418"/>
    <w:multiLevelType w:val="hybridMultilevel"/>
    <w:tmpl w:val="18A607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4B4563"/>
    <w:multiLevelType w:val="multilevel"/>
    <w:tmpl w:val="56626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6B1D46"/>
    <w:multiLevelType w:val="hybridMultilevel"/>
    <w:tmpl w:val="6D5E26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751E1F"/>
    <w:multiLevelType w:val="hybridMultilevel"/>
    <w:tmpl w:val="930CC9FA"/>
    <w:lvl w:ilvl="0" w:tplc="09A2F728">
      <w:start w:val="1"/>
      <w:numFmt w:val="decimal"/>
      <w:lvlText w:val="%1."/>
      <w:lvlJc w:val="left"/>
      <w:pPr>
        <w:ind w:left="720" w:hanging="360"/>
      </w:pPr>
      <w:rPr>
        <w:rFonts w:ascii="Arial" w:hAnsi="Arial" w:cs="Arial" w:hint="default"/>
        <w:b w:val="0"/>
        <w:color w:val="auto"/>
        <w:sz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40343A4B"/>
    <w:multiLevelType w:val="hybridMultilevel"/>
    <w:tmpl w:val="80967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896736"/>
    <w:multiLevelType w:val="hybridMultilevel"/>
    <w:tmpl w:val="B3DC9DF0"/>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4A596CFF"/>
    <w:multiLevelType w:val="hybridMultilevel"/>
    <w:tmpl w:val="CB72783A"/>
    <w:lvl w:ilvl="0" w:tplc="9D6E137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D105A3"/>
    <w:multiLevelType w:val="hybridMultilevel"/>
    <w:tmpl w:val="EEEEC4D2"/>
    <w:lvl w:ilvl="0" w:tplc="746A8D4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4D404CB9"/>
    <w:multiLevelType w:val="multilevel"/>
    <w:tmpl w:val="10C0FE9E"/>
    <w:lvl w:ilvl="0">
      <w:start w:val="1"/>
      <w:numFmt w:val="decimal"/>
      <w:lvlText w:val="%1."/>
      <w:lvlJc w:val="left"/>
      <w:pPr>
        <w:ind w:left="0" w:firstLine="0"/>
      </w:pPr>
      <w:rPr>
        <w:rFonts w:cs="Tahoma"/>
        <w:b/>
        <w:sz w:val="20"/>
        <w:szCs w:val="20"/>
      </w:rPr>
    </w:lvl>
    <w:lvl w:ilvl="1">
      <w:start w:val="1"/>
      <w:numFmt w:val="lowerLetter"/>
      <w:lvlText w:val="%2."/>
      <w:lvlJc w:val="left"/>
      <w:pPr>
        <w:ind w:left="0" w:firstLine="0"/>
      </w:pPr>
      <w:rPr>
        <w:rFonts w:cs="Courier New"/>
      </w:rPr>
    </w:lvl>
    <w:lvl w:ilvl="2">
      <w:start w:val="1"/>
      <w:numFmt w:val="lowerRoman"/>
      <w:lvlText w:val="%3."/>
      <w:lvlJc w:val="right"/>
      <w:pPr>
        <w:ind w:left="0" w:firstLine="0"/>
      </w:pPr>
    </w:lvl>
    <w:lvl w:ilvl="3">
      <w:start w:val="1"/>
      <w:numFmt w:val="decimal"/>
      <w:lvlText w:val="%4."/>
      <w:lvlJc w:val="left"/>
      <w:pPr>
        <w:ind w:left="0" w:firstLine="0"/>
      </w:pPr>
      <w:rPr>
        <w:color w:val="000000"/>
        <w:spacing w:val="-3"/>
        <w:sz w:val="22"/>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8" w15:restartNumberingAfterBreak="0">
    <w:nsid w:val="4E5D02B4"/>
    <w:multiLevelType w:val="hybridMultilevel"/>
    <w:tmpl w:val="F186220E"/>
    <w:lvl w:ilvl="0" w:tplc="EF44BACA">
      <w:start w:val="1"/>
      <w:numFmt w:val="decimal"/>
      <w:lvlText w:val="%1."/>
      <w:lvlJc w:val="left"/>
      <w:pPr>
        <w:ind w:left="1080" w:hanging="360"/>
      </w:pPr>
      <w:rPr>
        <w:rFonts w:asciiTheme="minorHAnsi" w:hAnsiTheme="minorHAnsi" w:cstheme="minorHAnsi" w:hint="default"/>
        <w:sz w:val="22"/>
        <w:szCs w:val="22"/>
      </w:rPr>
    </w:lvl>
    <w:lvl w:ilvl="1" w:tplc="D5EC60CC">
      <w:start w:val="1"/>
      <w:numFmt w:val="lowerLetter"/>
      <w:lvlText w:val="%2)"/>
      <w:lvlJc w:val="left"/>
      <w:pPr>
        <w:ind w:left="1800" w:hanging="360"/>
      </w:pPr>
      <w:rPr>
        <w:rFonts w:hint="default"/>
      </w:rPr>
    </w:lvl>
    <w:lvl w:ilvl="2" w:tplc="0415000F">
      <w:start w:val="1"/>
      <w:numFmt w:val="decimal"/>
      <w:lvlText w:val="%3."/>
      <w:lvlJc w:val="left"/>
      <w:pPr>
        <w:ind w:left="1440" w:hanging="36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261229D"/>
    <w:multiLevelType w:val="hybridMultilevel"/>
    <w:tmpl w:val="86920F5C"/>
    <w:lvl w:ilvl="0" w:tplc="05C80AD8">
      <w:start w:val="1"/>
      <w:numFmt w:val="decimal"/>
      <w:lvlText w:val="%1."/>
      <w:lvlJc w:val="left"/>
      <w:pPr>
        <w:ind w:left="720" w:hanging="360"/>
      </w:pPr>
      <w:rPr>
        <w:rFonts w:cs="Times New Roman"/>
        <w:b w:val="0"/>
        <w:strike w:val="0"/>
        <w:color w:val="auto"/>
      </w:rPr>
    </w:lvl>
    <w:lvl w:ilvl="1" w:tplc="8DB2759A">
      <w:start w:val="1"/>
      <w:numFmt w:val="decimal"/>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A215A1C"/>
    <w:multiLevelType w:val="hybridMultilevel"/>
    <w:tmpl w:val="58AE6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0863C6"/>
    <w:multiLevelType w:val="hybridMultilevel"/>
    <w:tmpl w:val="4524C74E"/>
    <w:lvl w:ilvl="0" w:tplc="9D6E137E">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23E41C6"/>
    <w:multiLevelType w:val="hybridMultilevel"/>
    <w:tmpl w:val="238C2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0E7C43"/>
    <w:multiLevelType w:val="multilevel"/>
    <w:tmpl w:val="E3FE34D2"/>
    <w:lvl w:ilvl="0">
      <w:start w:val="1"/>
      <w:numFmt w:val="decimal"/>
      <w:lvlText w:val="%1."/>
      <w:lvlJc w:val="left"/>
      <w:pPr>
        <w:tabs>
          <w:tab w:val="num" w:pos="0"/>
        </w:tabs>
        <w:ind w:left="0" w:firstLine="0"/>
      </w:pPr>
      <w:rPr>
        <w:rFonts w:ascii="Tahoma" w:hAnsi="Tahoma" w:cs="Tahoma"/>
        <w:b/>
        <w:sz w:val="20"/>
        <w:szCs w:val="20"/>
      </w:rPr>
    </w:lvl>
    <w:lvl w:ilvl="1">
      <w:start w:val="1"/>
      <w:numFmt w:val="lowerLetter"/>
      <w:lvlText w:val="%2."/>
      <w:lvlJc w:val="left"/>
      <w:pPr>
        <w:tabs>
          <w:tab w:val="num" w:pos="0"/>
        </w:tabs>
        <w:ind w:left="0" w:firstLine="0"/>
      </w:pPr>
      <w:rPr>
        <w:rFonts w:ascii="Courier New" w:hAnsi="Courier New" w:cs="Courier New"/>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rPr>
        <w:color w:val="000000"/>
        <w:spacing w:val="-3"/>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rPr>
        <w:color w:val="auto"/>
      </w:r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4" w15:restartNumberingAfterBreak="0">
    <w:nsid w:val="708E5753"/>
    <w:multiLevelType w:val="hybridMultilevel"/>
    <w:tmpl w:val="1C7414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5F7F5D"/>
    <w:multiLevelType w:val="hybridMultilevel"/>
    <w:tmpl w:val="C178AF7A"/>
    <w:lvl w:ilvl="0" w:tplc="2ABCDD68">
      <w:start w:val="1"/>
      <w:numFmt w:val="decimal"/>
      <w:lvlText w:val="%1)"/>
      <w:lvlJc w:val="left"/>
      <w:pPr>
        <w:ind w:left="720" w:hanging="360"/>
      </w:pPr>
      <w:rPr>
        <w:rFonts w:eastAsia="CIDFont+F1"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B0436"/>
    <w:multiLevelType w:val="hybridMultilevel"/>
    <w:tmpl w:val="725E1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B653AB"/>
    <w:multiLevelType w:val="hybridMultilevel"/>
    <w:tmpl w:val="1D5A65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7C5F0D36"/>
    <w:multiLevelType w:val="multilevel"/>
    <w:tmpl w:val="15886A84"/>
    <w:lvl w:ilvl="0">
      <w:start w:val="1"/>
      <w:numFmt w:val="lowerLetter"/>
      <w:lvlText w:val="%1)"/>
      <w:lvlJc w:val="left"/>
      <w:pPr>
        <w:tabs>
          <w:tab w:val="num" w:pos="0"/>
        </w:tabs>
        <w:ind w:left="1429"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E5A28A2"/>
    <w:multiLevelType w:val="hybridMultilevel"/>
    <w:tmpl w:val="93DCE0D8"/>
    <w:lvl w:ilvl="0" w:tplc="47E8182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1756456">
    <w:abstractNumId w:val="24"/>
  </w:num>
  <w:num w:numId="2" w16cid:durableId="1820927385">
    <w:abstractNumId w:val="14"/>
  </w:num>
  <w:num w:numId="3" w16cid:durableId="854340327">
    <w:abstractNumId w:val="18"/>
  </w:num>
  <w:num w:numId="4" w16cid:durableId="2103409986">
    <w:abstractNumId w:val="17"/>
  </w:num>
  <w:num w:numId="5" w16cid:durableId="521824485">
    <w:abstractNumId w:val="2"/>
  </w:num>
  <w:num w:numId="6" w16cid:durableId="2063164126">
    <w:abstractNumId w:val="3"/>
  </w:num>
  <w:num w:numId="7" w16cid:durableId="1083841258">
    <w:abstractNumId w:val="23"/>
  </w:num>
  <w:num w:numId="8" w16cid:durableId="511578257">
    <w:abstractNumId w:val="29"/>
  </w:num>
  <w:num w:numId="9" w16cid:durableId="875848849">
    <w:abstractNumId w:val="11"/>
  </w:num>
  <w:num w:numId="10" w16cid:durableId="1593708434">
    <w:abstractNumId w:val="8"/>
  </w:num>
  <w:num w:numId="11" w16cid:durableId="97411191">
    <w:abstractNumId w:val="28"/>
  </w:num>
  <w:num w:numId="12" w16cid:durableId="1249071074">
    <w:abstractNumId w:val="7"/>
  </w:num>
  <w:num w:numId="13" w16cid:durableId="94785521">
    <w:abstractNumId w:val="9"/>
  </w:num>
  <w:num w:numId="14" w16cid:durableId="284580062">
    <w:abstractNumId w:val="5"/>
  </w:num>
  <w:num w:numId="15" w16cid:durableId="817499065">
    <w:abstractNumId w:val="4"/>
  </w:num>
  <w:num w:numId="16" w16cid:durableId="506795205">
    <w:abstractNumId w:val="22"/>
  </w:num>
  <w:num w:numId="17" w16cid:durableId="1276210354">
    <w:abstractNumId w:val="6"/>
  </w:num>
  <w:num w:numId="18" w16cid:durableId="773550667">
    <w:abstractNumId w:val="20"/>
  </w:num>
  <w:num w:numId="19" w16cid:durableId="1823305753">
    <w:abstractNumId w:val="26"/>
  </w:num>
  <w:num w:numId="20" w16cid:durableId="1086809873">
    <w:abstractNumId w:val="21"/>
  </w:num>
  <w:num w:numId="21" w16cid:durableId="1292978083">
    <w:abstractNumId w:val="25"/>
  </w:num>
  <w:num w:numId="22" w16cid:durableId="1048072810">
    <w:abstractNumId w:val="15"/>
  </w:num>
  <w:num w:numId="23" w16cid:durableId="1648245014">
    <w:abstractNumId w:val="16"/>
  </w:num>
  <w:num w:numId="24" w16cid:durableId="379867326">
    <w:abstractNumId w:val="13"/>
  </w:num>
  <w:num w:numId="25" w16cid:durableId="1543714995">
    <w:abstractNumId w:val="27"/>
  </w:num>
  <w:num w:numId="26" w16cid:durableId="2067223292">
    <w:abstractNumId w:val="19"/>
  </w:num>
  <w:num w:numId="27" w16cid:durableId="17037014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21578886">
    <w:abstractNumId w:val="10"/>
  </w:num>
  <w:num w:numId="29" w16cid:durableId="435296867">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012"/>
    <w:rsid w:val="00000C8E"/>
    <w:rsid w:val="000070CF"/>
    <w:rsid w:val="0001358B"/>
    <w:rsid w:val="0002388A"/>
    <w:rsid w:val="0002532A"/>
    <w:rsid w:val="000A204B"/>
    <w:rsid w:val="000B3B03"/>
    <w:rsid w:val="000C1798"/>
    <w:rsid w:val="000E7F3C"/>
    <w:rsid w:val="000F0C0D"/>
    <w:rsid w:val="000F4B6E"/>
    <w:rsid w:val="0012572E"/>
    <w:rsid w:val="00135C07"/>
    <w:rsid w:val="001406F3"/>
    <w:rsid w:val="00143487"/>
    <w:rsid w:val="0014357F"/>
    <w:rsid w:val="00147A7C"/>
    <w:rsid w:val="0015418C"/>
    <w:rsid w:val="00166369"/>
    <w:rsid w:val="001675DD"/>
    <w:rsid w:val="00192B67"/>
    <w:rsid w:val="0019557E"/>
    <w:rsid w:val="001A450B"/>
    <w:rsid w:val="001B2C71"/>
    <w:rsid w:val="001D4358"/>
    <w:rsid w:val="001D6DF0"/>
    <w:rsid w:val="001E2E14"/>
    <w:rsid w:val="001F390A"/>
    <w:rsid w:val="00206416"/>
    <w:rsid w:val="0021018D"/>
    <w:rsid w:val="002145A4"/>
    <w:rsid w:val="00243C24"/>
    <w:rsid w:val="00252CBE"/>
    <w:rsid w:val="00270750"/>
    <w:rsid w:val="002B74BB"/>
    <w:rsid w:val="002C6FB8"/>
    <w:rsid w:val="002F7CFC"/>
    <w:rsid w:val="00303E07"/>
    <w:rsid w:val="00307E3F"/>
    <w:rsid w:val="00350257"/>
    <w:rsid w:val="003B4205"/>
    <w:rsid w:val="003D1E9A"/>
    <w:rsid w:val="003E3ABF"/>
    <w:rsid w:val="003E7BF9"/>
    <w:rsid w:val="003F634A"/>
    <w:rsid w:val="0042736C"/>
    <w:rsid w:val="00456CFE"/>
    <w:rsid w:val="00462434"/>
    <w:rsid w:val="00487693"/>
    <w:rsid w:val="004B2226"/>
    <w:rsid w:val="004B25DD"/>
    <w:rsid w:val="004D34B7"/>
    <w:rsid w:val="004E531E"/>
    <w:rsid w:val="004E7892"/>
    <w:rsid w:val="00503793"/>
    <w:rsid w:val="00506D13"/>
    <w:rsid w:val="005172AF"/>
    <w:rsid w:val="0052632D"/>
    <w:rsid w:val="00551D1E"/>
    <w:rsid w:val="00570890"/>
    <w:rsid w:val="00571095"/>
    <w:rsid w:val="0057772D"/>
    <w:rsid w:val="00580C78"/>
    <w:rsid w:val="005E3C31"/>
    <w:rsid w:val="005E5626"/>
    <w:rsid w:val="005F0955"/>
    <w:rsid w:val="0061036C"/>
    <w:rsid w:val="0061236C"/>
    <w:rsid w:val="00613D1B"/>
    <w:rsid w:val="00626811"/>
    <w:rsid w:val="00631AD8"/>
    <w:rsid w:val="006321A5"/>
    <w:rsid w:val="00651594"/>
    <w:rsid w:val="00664A7B"/>
    <w:rsid w:val="00674801"/>
    <w:rsid w:val="00695AEE"/>
    <w:rsid w:val="006B036C"/>
    <w:rsid w:val="006C30E9"/>
    <w:rsid w:val="006D73DD"/>
    <w:rsid w:val="006F7213"/>
    <w:rsid w:val="00703111"/>
    <w:rsid w:val="00716B9A"/>
    <w:rsid w:val="0071741D"/>
    <w:rsid w:val="007221E2"/>
    <w:rsid w:val="0074260B"/>
    <w:rsid w:val="0075512A"/>
    <w:rsid w:val="00756159"/>
    <w:rsid w:val="00757C82"/>
    <w:rsid w:val="00772FE4"/>
    <w:rsid w:val="007908B3"/>
    <w:rsid w:val="00794FC4"/>
    <w:rsid w:val="00797263"/>
    <w:rsid w:val="00797942"/>
    <w:rsid w:val="007A2718"/>
    <w:rsid w:val="007A4F41"/>
    <w:rsid w:val="007A5D4C"/>
    <w:rsid w:val="007D6804"/>
    <w:rsid w:val="007D7F73"/>
    <w:rsid w:val="007E4D6B"/>
    <w:rsid w:val="007F0C99"/>
    <w:rsid w:val="00820F55"/>
    <w:rsid w:val="008276FF"/>
    <w:rsid w:val="00833012"/>
    <w:rsid w:val="0085744A"/>
    <w:rsid w:val="00883D39"/>
    <w:rsid w:val="00886ECD"/>
    <w:rsid w:val="008A615A"/>
    <w:rsid w:val="008D5392"/>
    <w:rsid w:val="008E5EAC"/>
    <w:rsid w:val="00917F4D"/>
    <w:rsid w:val="00934B30"/>
    <w:rsid w:val="00942731"/>
    <w:rsid w:val="00954F2A"/>
    <w:rsid w:val="0095618F"/>
    <w:rsid w:val="00956D79"/>
    <w:rsid w:val="00964732"/>
    <w:rsid w:val="00967A38"/>
    <w:rsid w:val="00985BB8"/>
    <w:rsid w:val="00987C8F"/>
    <w:rsid w:val="009B01C5"/>
    <w:rsid w:val="009B22B8"/>
    <w:rsid w:val="009C2F07"/>
    <w:rsid w:val="009D6DE5"/>
    <w:rsid w:val="009E1B10"/>
    <w:rsid w:val="00A056C1"/>
    <w:rsid w:val="00A20CEF"/>
    <w:rsid w:val="00A2640D"/>
    <w:rsid w:val="00A30AF5"/>
    <w:rsid w:val="00A758F9"/>
    <w:rsid w:val="00A83CA4"/>
    <w:rsid w:val="00AA5BC1"/>
    <w:rsid w:val="00AB134E"/>
    <w:rsid w:val="00AC3B8A"/>
    <w:rsid w:val="00AD1A95"/>
    <w:rsid w:val="00B02F51"/>
    <w:rsid w:val="00B10138"/>
    <w:rsid w:val="00B227D7"/>
    <w:rsid w:val="00B33FFB"/>
    <w:rsid w:val="00B4559D"/>
    <w:rsid w:val="00B653DC"/>
    <w:rsid w:val="00B82937"/>
    <w:rsid w:val="00B84BF9"/>
    <w:rsid w:val="00B93921"/>
    <w:rsid w:val="00BA2C83"/>
    <w:rsid w:val="00BB3777"/>
    <w:rsid w:val="00BD4AB6"/>
    <w:rsid w:val="00BE15DD"/>
    <w:rsid w:val="00C06CB8"/>
    <w:rsid w:val="00C1448A"/>
    <w:rsid w:val="00C40AA1"/>
    <w:rsid w:val="00C44E01"/>
    <w:rsid w:val="00C472D1"/>
    <w:rsid w:val="00C47EF4"/>
    <w:rsid w:val="00C56908"/>
    <w:rsid w:val="00C911E6"/>
    <w:rsid w:val="00CB0C42"/>
    <w:rsid w:val="00CC58AE"/>
    <w:rsid w:val="00CE1DA1"/>
    <w:rsid w:val="00CE3763"/>
    <w:rsid w:val="00D10DF2"/>
    <w:rsid w:val="00D31D47"/>
    <w:rsid w:val="00D346EA"/>
    <w:rsid w:val="00D73D52"/>
    <w:rsid w:val="00D82DCD"/>
    <w:rsid w:val="00DE4CA2"/>
    <w:rsid w:val="00DE7910"/>
    <w:rsid w:val="00E0357D"/>
    <w:rsid w:val="00E12128"/>
    <w:rsid w:val="00E208A6"/>
    <w:rsid w:val="00E22600"/>
    <w:rsid w:val="00E23D5E"/>
    <w:rsid w:val="00E3069C"/>
    <w:rsid w:val="00E44653"/>
    <w:rsid w:val="00EB75D3"/>
    <w:rsid w:val="00EC11CB"/>
    <w:rsid w:val="00EC1823"/>
    <w:rsid w:val="00EE11D3"/>
    <w:rsid w:val="00EE791A"/>
    <w:rsid w:val="00EE79B1"/>
    <w:rsid w:val="00F01FCD"/>
    <w:rsid w:val="00F03694"/>
    <w:rsid w:val="00F16DF2"/>
    <w:rsid w:val="00F17347"/>
    <w:rsid w:val="00F24A6F"/>
    <w:rsid w:val="00F45358"/>
    <w:rsid w:val="00F52478"/>
    <w:rsid w:val="00F64036"/>
    <w:rsid w:val="00F742DD"/>
    <w:rsid w:val="00F81D04"/>
    <w:rsid w:val="00F90980"/>
    <w:rsid w:val="00F90A27"/>
    <w:rsid w:val="00F94ADC"/>
    <w:rsid w:val="00F94B94"/>
    <w:rsid w:val="00F956A8"/>
    <w:rsid w:val="00FB0531"/>
    <w:rsid w:val="00FB0AD6"/>
    <w:rsid w:val="00FB6618"/>
    <w:rsid w:val="00FD48F2"/>
    <w:rsid w:val="00FE2006"/>
    <w:rsid w:val="00FE7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FE5BB"/>
  <w15:chartTrackingRefBased/>
  <w15:docId w15:val="{E53C5150-BF12-474C-B545-DB1E139BA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57F"/>
    <w:pPr>
      <w:suppressAutoHyphens/>
      <w:spacing w:after="0" w:line="240" w:lineRule="auto"/>
    </w:pPr>
    <w:rPr>
      <w:rFonts w:ascii="Times New Roman" w:eastAsia="Times New Roman" w:hAnsi="Times New Roman" w:cs="Times New Roman"/>
      <w:kern w:val="1"/>
      <w:sz w:val="24"/>
      <w:szCs w:val="24"/>
      <w:lang w:eastAsia="zh-CN"/>
      <w14:ligatures w14:val="none"/>
    </w:rPr>
  </w:style>
  <w:style w:type="paragraph" w:styleId="Nagwek1">
    <w:name w:val="heading 1"/>
    <w:basedOn w:val="Normalny"/>
    <w:next w:val="Normalny"/>
    <w:link w:val="Nagwek1Znak"/>
    <w:qFormat/>
    <w:rsid w:val="008330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8330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83301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3301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3301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33012"/>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33012"/>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33012"/>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33012"/>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3301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83301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83301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3301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3301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3301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3301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3301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33012"/>
    <w:rPr>
      <w:rFonts w:eastAsiaTheme="majorEastAsia" w:cstheme="majorBidi"/>
      <w:color w:val="272727" w:themeColor="text1" w:themeTint="D8"/>
    </w:rPr>
  </w:style>
  <w:style w:type="paragraph" w:styleId="Tytu">
    <w:name w:val="Title"/>
    <w:basedOn w:val="Normalny"/>
    <w:next w:val="Normalny"/>
    <w:link w:val="TytuZnak"/>
    <w:uiPriority w:val="10"/>
    <w:qFormat/>
    <w:rsid w:val="0083301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3301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3301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3301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33012"/>
    <w:pPr>
      <w:spacing w:before="160"/>
      <w:jc w:val="center"/>
    </w:pPr>
    <w:rPr>
      <w:i/>
      <w:iCs/>
      <w:color w:val="404040" w:themeColor="text1" w:themeTint="BF"/>
    </w:rPr>
  </w:style>
  <w:style w:type="character" w:customStyle="1" w:styleId="CytatZnak">
    <w:name w:val="Cytat Znak"/>
    <w:basedOn w:val="Domylnaczcionkaakapitu"/>
    <w:link w:val="Cytat"/>
    <w:uiPriority w:val="29"/>
    <w:rsid w:val="00833012"/>
    <w:rPr>
      <w:i/>
      <w:iCs/>
      <w:color w:val="404040" w:themeColor="text1" w:themeTint="BF"/>
    </w:rPr>
  </w:style>
  <w:style w:type="paragraph" w:styleId="Akapitzlist">
    <w:name w:val="List Paragraph"/>
    <w:aliases w:val="Bullet Number,List Paragraph1,lp1,List Paragraph2,ISCG Numerowanie,lp11,List Paragraph11,Bullet 1,Use Case List Paragraph,Body MS Bullet,normalny tekst,BulletC,Obiekt,List Paragraph,Numerowanie,Wyliczanie,normalny,Akapit z listą3,L1"/>
    <w:basedOn w:val="Normalny"/>
    <w:link w:val="AkapitzlistZnak"/>
    <w:uiPriority w:val="34"/>
    <w:qFormat/>
    <w:rsid w:val="00833012"/>
    <w:pPr>
      <w:ind w:left="720"/>
      <w:contextualSpacing/>
    </w:pPr>
  </w:style>
  <w:style w:type="character" w:styleId="Wyrnienieintensywne">
    <w:name w:val="Intense Emphasis"/>
    <w:basedOn w:val="Domylnaczcionkaakapitu"/>
    <w:uiPriority w:val="21"/>
    <w:qFormat/>
    <w:rsid w:val="00833012"/>
    <w:rPr>
      <w:i/>
      <w:iCs/>
      <w:color w:val="2F5496" w:themeColor="accent1" w:themeShade="BF"/>
    </w:rPr>
  </w:style>
  <w:style w:type="paragraph" w:styleId="Cytatintensywny">
    <w:name w:val="Intense Quote"/>
    <w:basedOn w:val="Normalny"/>
    <w:next w:val="Normalny"/>
    <w:link w:val="CytatintensywnyZnak"/>
    <w:uiPriority w:val="30"/>
    <w:qFormat/>
    <w:rsid w:val="008330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33012"/>
    <w:rPr>
      <w:i/>
      <w:iCs/>
      <w:color w:val="2F5496" w:themeColor="accent1" w:themeShade="BF"/>
    </w:rPr>
  </w:style>
  <w:style w:type="character" w:styleId="Odwoanieintensywne">
    <w:name w:val="Intense Reference"/>
    <w:basedOn w:val="Domylnaczcionkaakapitu"/>
    <w:uiPriority w:val="32"/>
    <w:qFormat/>
    <w:rsid w:val="00833012"/>
    <w:rPr>
      <w:b/>
      <w:bCs/>
      <w:smallCaps/>
      <w:color w:val="2F5496" w:themeColor="accent1" w:themeShade="BF"/>
      <w:spacing w:val="5"/>
    </w:rPr>
  </w:style>
  <w:style w:type="paragraph" w:styleId="Nagwek">
    <w:name w:val="header"/>
    <w:basedOn w:val="Normalny"/>
    <w:link w:val="NagwekZnak"/>
    <w:uiPriority w:val="99"/>
    <w:unhideWhenUsed/>
    <w:rsid w:val="00833012"/>
    <w:pPr>
      <w:tabs>
        <w:tab w:val="center" w:pos="4536"/>
        <w:tab w:val="right" w:pos="9072"/>
      </w:tabs>
    </w:pPr>
  </w:style>
  <w:style w:type="character" w:customStyle="1" w:styleId="NagwekZnak">
    <w:name w:val="Nagłówek Znak"/>
    <w:basedOn w:val="Domylnaczcionkaakapitu"/>
    <w:link w:val="Nagwek"/>
    <w:uiPriority w:val="99"/>
    <w:rsid w:val="00833012"/>
  </w:style>
  <w:style w:type="paragraph" w:styleId="Stopka">
    <w:name w:val="footer"/>
    <w:basedOn w:val="Normalny"/>
    <w:link w:val="StopkaZnak"/>
    <w:unhideWhenUsed/>
    <w:rsid w:val="00833012"/>
    <w:pPr>
      <w:tabs>
        <w:tab w:val="center" w:pos="4536"/>
        <w:tab w:val="right" w:pos="9072"/>
      </w:tabs>
    </w:pPr>
  </w:style>
  <w:style w:type="character" w:customStyle="1" w:styleId="StopkaZnak">
    <w:name w:val="Stopka Znak"/>
    <w:basedOn w:val="Domylnaczcionkaakapitu"/>
    <w:link w:val="Stopka"/>
    <w:rsid w:val="00833012"/>
  </w:style>
  <w:style w:type="paragraph" w:styleId="Tekstpodstawowy">
    <w:name w:val="Body Text"/>
    <w:basedOn w:val="Normalny"/>
    <w:link w:val="TekstpodstawowyZnak"/>
    <w:rsid w:val="00757C82"/>
    <w:pPr>
      <w:jc w:val="both"/>
    </w:pPr>
  </w:style>
  <w:style w:type="character" w:customStyle="1" w:styleId="TekstpodstawowyZnak">
    <w:name w:val="Tekst podstawowy Znak"/>
    <w:basedOn w:val="Domylnaczcionkaakapitu"/>
    <w:link w:val="Tekstpodstawowy"/>
    <w:rsid w:val="00757C82"/>
    <w:rPr>
      <w:rFonts w:ascii="Times New Roman" w:eastAsia="Times New Roman" w:hAnsi="Times New Roman" w:cs="Times New Roman"/>
      <w:kern w:val="1"/>
      <w:sz w:val="24"/>
      <w:szCs w:val="24"/>
      <w:lang w:eastAsia="zh-CN"/>
      <w14:ligatures w14:val="none"/>
    </w:rPr>
  </w:style>
  <w:style w:type="paragraph" w:styleId="Tekstpodstawowywcity">
    <w:name w:val="Body Text Indent"/>
    <w:basedOn w:val="Normalny"/>
    <w:link w:val="TekstpodstawowywcityZnak"/>
    <w:rsid w:val="00757C82"/>
    <w:pPr>
      <w:ind w:left="374" w:hanging="374"/>
      <w:jc w:val="both"/>
    </w:pPr>
  </w:style>
  <w:style w:type="character" w:customStyle="1" w:styleId="TekstpodstawowywcityZnak">
    <w:name w:val="Tekst podstawowy wcięty Znak"/>
    <w:basedOn w:val="Domylnaczcionkaakapitu"/>
    <w:link w:val="Tekstpodstawowywcity"/>
    <w:rsid w:val="00757C82"/>
    <w:rPr>
      <w:rFonts w:ascii="Times New Roman" w:eastAsia="Times New Roman" w:hAnsi="Times New Roman" w:cs="Times New Roman"/>
      <w:kern w:val="1"/>
      <w:sz w:val="24"/>
      <w:szCs w:val="24"/>
      <w:lang w:eastAsia="zh-CN"/>
      <w14:ligatures w14:val="none"/>
    </w:rPr>
  </w:style>
  <w:style w:type="paragraph" w:customStyle="1" w:styleId="Standard">
    <w:name w:val="Standard"/>
    <w:qFormat/>
    <w:rsid w:val="00757C82"/>
    <w:pPr>
      <w:suppressAutoHyphens/>
      <w:spacing w:after="0" w:line="240" w:lineRule="auto"/>
      <w:textAlignment w:val="baseline"/>
    </w:pPr>
    <w:rPr>
      <w:rFonts w:ascii="Times New Roman" w:eastAsia="Times New Roman" w:hAnsi="Times New Roman" w:cs="Times New Roman"/>
      <w:kern w:val="1"/>
      <w:sz w:val="24"/>
      <w:szCs w:val="24"/>
      <w:lang w:eastAsia="zh-CN"/>
      <w14:ligatures w14:val="none"/>
    </w:rPr>
  </w:style>
  <w:style w:type="paragraph" w:styleId="Tekstprzypisudolnego">
    <w:name w:val="footnote text"/>
    <w:basedOn w:val="Normalny"/>
    <w:link w:val="TekstprzypisudolnegoZnak"/>
    <w:uiPriority w:val="99"/>
    <w:semiHidden/>
    <w:unhideWhenUsed/>
    <w:rsid w:val="00757C82"/>
    <w:rPr>
      <w:sz w:val="20"/>
      <w:szCs w:val="20"/>
    </w:rPr>
  </w:style>
  <w:style w:type="character" w:customStyle="1" w:styleId="TekstprzypisudolnegoZnak">
    <w:name w:val="Tekst przypisu dolnego Znak"/>
    <w:basedOn w:val="Domylnaczcionkaakapitu"/>
    <w:link w:val="Tekstprzypisudolnego"/>
    <w:uiPriority w:val="99"/>
    <w:semiHidden/>
    <w:rsid w:val="00757C82"/>
    <w:rPr>
      <w:rFonts w:ascii="Times New Roman" w:eastAsia="Times New Roman" w:hAnsi="Times New Roman" w:cs="Times New Roman"/>
      <w:kern w:val="1"/>
      <w:sz w:val="20"/>
      <w:szCs w:val="20"/>
      <w:lang w:eastAsia="zh-CN"/>
      <w14:ligatures w14:val="none"/>
    </w:rPr>
  </w:style>
  <w:style w:type="character" w:styleId="Odwoanieprzypisudolnego">
    <w:name w:val="footnote reference"/>
    <w:basedOn w:val="Domylnaczcionkaakapitu"/>
    <w:uiPriority w:val="99"/>
    <w:semiHidden/>
    <w:unhideWhenUsed/>
    <w:rsid w:val="00757C82"/>
    <w:rPr>
      <w:vertAlign w:val="superscript"/>
    </w:rPr>
  </w:style>
  <w:style w:type="paragraph" w:customStyle="1" w:styleId="Default">
    <w:name w:val="Default"/>
    <w:rsid w:val="00AD1A95"/>
    <w:pPr>
      <w:suppressAutoHyphens/>
      <w:autoSpaceDE w:val="0"/>
      <w:spacing w:after="0" w:line="240" w:lineRule="auto"/>
    </w:pPr>
    <w:rPr>
      <w:rFonts w:ascii="Arial" w:eastAsia="Times New Roman" w:hAnsi="Arial" w:cs="Arial"/>
      <w:color w:val="000000"/>
      <w:kern w:val="1"/>
      <w:sz w:val="24"/>
      <w:szCs w:val="24"/>
      <w:lang w:eastAsia="zh-CN"/>
      <w14:ligatures w14:val="none"/>
    </w:rPr>
  </w:style>
  <w:style w:type="paragraph" w:customStyle="1" w:styleId="Footer1">
    <w:name w:val="Footer1"/>
    <w:uiPriority w:val="99"/>
    <w:rsid w:val="00987C8F"/>
    <w:pPr>
      <w:autoSpaceDE w:val="0"/>
      <w:autoSpaceDN w:val="0"/>
      <w:spacing w:after="0" w:line="240" w:lineRule="auto"/>
    </w:pPr>
    <w:rPr>
      <w:rFonts w:ascii="Arial" w:eastAsia="Times New Roman" w:hAnsi="Arial" w:cs="Arial"/>
      <w:color w:val="000000"/>
      <w:kern w:val="0"/>
      <w:sz w:val="24"/>
      <w:szCs w:val="24"/>
      <w:lang w:eastAsia="pl-PL"/>
      <w14:ligatures w14:val="none"/>
    </w:rPr>
  </w:style>
  <w:style w:type="character" w:styleId="Odwoaniedokomentarza">
    <w:name w:val="annotation reference"/>
    <w:basedOn w:val="Domylnaczcionkaakapitu"/>
    <w:uiPriority w:val="99"/>
    <w:semiHidden/>
    <w:unhideWhenUsed/>
    <w:rsid w:val="00CC58AE"/>
    <w:rPr>
      <w:sz w:val="16"/>
      <w:szCs w:val="16"/>
    </w:rPr>
  </w:style>
  <w:style w:type="paragraph" w:styleId="Tekstkomentarza">
    <w:name w:val="annotation text"/>
    <w:basedOn w:val="Normalny"/>
    <w:link w:val="TekstkomentarzaZnak"/>
    <w:uiPriority w:val="99"/>
    <w:semiHidden/>
    <w:unhideWhenUsed/>
    <w:rsid w:val="00CC58AE"/>
    <w:rPr>
      <w:sz w:val="20"/>
      <w:szCs w:val="20"/>
    </w:rPr>
  </w:style>
  <w:style w:type="character" w:customStyle="1" w:styleId="TekstkomentarzaZnak">
    <w:name w:val="Tekst komentarza Znak"/>
    <w:basedOn w:val="Domylnaczcionkaakapitu"/>
    <w:link w:val="Tekstkomentarza"/>
    <w:uiPriority w:val="99"/>
    <w:semiHidden/>
    <w:rsid w:val="00CC58AE"/>
    <w:rPr>
      <w:rFonts w:ascii="Times New Roman" w:eastAsia="Times New Roman" w:hAnsi="Times New Roman" w:cs="Times New Roman"/>
      <w:kern w:val="1"/>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CC58AE"/>
    <w:rPr>
      <w:b/>
      <w:bCs/>
    </w:rPr>
  </w:style>
  <w:style w:type="character" w:customStyle="1" w:styleId="TematkomentarzaZnak">
    <w:name w:val="Temat komentarza Znak"/>
    <w:basedOn w:val="TekstkomentarzaZnak"/>
    <w:link w:val="Tematkomentarza"/>
    <w:uiPriority w:val="99"/>
    <w:semiHidden/>
    <w:rsid w:val="00CC58AE"/>
    <w:rPr>
      <w:rFonts w:ascii="Times New Roman" w:eastAsia="Times New Roman" w:hAnsi="Times New Roman" w:cs="Times New Roman"/>
      <w:b/>
      <w:bCs/>
      <w:kern w:val="1"/>
      <w:sz w:val="20"/>
      <w:szCs w:val="20"/>
      <w:lang w:eastAsia="zh-CN"/>
      <w14:ligatures w14:val="none"/>
    </w:rPr>
  </w:style>
  <w:style w:type="table" w:styleId="Tabela-Siatka">
    <w:name w:val="Table Grid"/>
    <w:basedOn w:val="Standardowy"/>
    <w:uiPriority w:val="39"/>
    <w:rsid w:val="00C47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47EF4"/>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ny tekst Znak,BulletC Znak,Obiekt Znak"/>
    <w:link w:val="Akapitzlist"/>
    <w:uiPriority w:val="34"/>
    <w:locked/>
    <w:rsid w:val="00883D39"/>
    <w:rPr>
      <w:rFonts w:ascii="Times New Roman" w:eastAsia="Times New Roman" w:hAnsi="Times New Roman" w:cs="Times New Roman"/>
      <w:kern w:val="1"/>
      <w:sz w:val="24"/>
      <w:szCs w:val="24"/>
      <w:lang w:eastAsia="zh-CN"/>
      <w14:ligatures w14:val="none"/>
    </w:rPr>
  </w:style>
  <w:style w:type="character" w:styleId="Hipercze">
    <w:name w:val="Hyperlink"/>
    <w:basedOn w:val="Domylnaczcionkaakapitu"/>
    <w:uiPriority w:val="99"/>
    <w:unhideWhenUsed/>
    <w:rsid w:val="0071741D"/>
    <w:rPr>
      <w:color w:val="0070C0"/>
      <w:u w:val="single"/>
    </w:rPr>
  </w:style>
  <w:style w:type="paragraph" w:styleId="Tekstpodstawowy3">
    <w:name w:val="Body Text 3"/>
    <w:basedOn w:val="Normalny"/>
    <w:link w:val="Tekstpodstawowy3Znak"/>
    <w:uiPriority w:val="99"/>
    <w:semiHidden/>
    <w:unhideWhenUsed/>
    <w:rsid w:val="003B4205"/>
    <w:pPr>
      <w:spacing w:after="120"/>
    </w:pPr>
    <w:rPr>
      <w:sz w:val="16"/>
      <w:szCs w:val="16"/>
    </w:rPr>
  </w:style>
  <w:style w:type="character" w:customStyle="1" w:styleId="Tekstpodstawowy3Znak">
    <w:name w:val="Tekst podstawowy 3 Znak"/>
    <w:basedOn w:val="Domylnaczcionkaakapitu"/>
    <w:link w:val="Tekstpodstawowy3"/>
    <w:uiPriority w:val="99"/>
    <w:semiHidden/>
    <w:rsid w:val="003B4205"/>
    <w:rPr>
      <w:rFonts w:ascii="Times New Roman" w:eastAsia="Times New Roman" w:hAnsi="Times New Roman" w:cs="Times New Roman"/>
      <w:kern w:val="1"/>
      <w:sz w:val="16"/>
      <w:szCs w:val="16"/>
      <w:lang w:eastAsia="zh-CN"/>
      <w14:ligatures w14:val="none"/>
    </w:rPr>
  </w:style>
  <w:style w:type="character" w:styleId="Pogrubienie">
    <w:name w:val="Strong"/>
    <w:basedOn w:val="Domylnaczcionkaakapitu"/>
    <w:uiPriority w:val="22"/>
    <w:qFormat/>
    <w:rsid w:val="007D6804"/>
    <w:rPr>
      <w:b/>
      <w:bCs/>
    </w:rPr>
  </w:style>
  <w:style w:type="character" w:styleId="Nierozpoznanawzmianka">
    <w:name w:val="Unresolved Mention"/>
    <w:basedOn w:val="Domylnaczcionkaakapitu"/>
    <w:uiPriority w:val="99"/>
    <w:semiHidden/>
    <w:unhideWhenUsed/>
    <w:rsid w:val="007D6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mzwikmysleni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5680</Words>
  <Characters>34082</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Rajchel</dc:creator>
  <cp:keywords/>
  <dc:description/>
  <cp:lastModifiedBy>Bogdan Pacek</cp:lastModifiedBy>
  <cp:revision>6</cp:revision>
  <cp:lastPrinted>2025-09-16T09:02:00Z</cp:lastPrinted>
  <dcterms:created xsi:type="dcterms:W3CDTF">2026-01-30T08:41:00Z</dcterms:created>
  <dcterms:modified xsi:type="dcterms:W3CDTF">2026-01-30T11:44:00Z</dcterms:modified>
</cp:coreProperties>
</file>